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15702" w14:textId="33460B45" w:rsidR="00C45B2C" w:rsidRDefault="001C2D3E" w:rsidP="00C45B2C">
      <w:r>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383CB" w14:textId="51BCDE9B" w:rsidR="00687C21"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1C2D3E">
                            <w:pPr>
                              <w:pStyle w:val="undertittel"/>
                              <w:rPr>
                                <w:color w:val="012A4C"/>
                                <w:sz w:val="32"/>
                                <w:szCs w:val="32"/>
                              </w:rPr>
                            </w:pPr>
                            <w:r>
                              <w:rPr>
                                <w:color w:val="012A4C"/>
                                <w:sz w:val="32"/>
                                <w:szCs w:val="32"/>
                              </w:rPr>
                              <w:t xml:space="preserve">Bilag til </w:t>
                            </w:r>
                            <w:r w:rsidR="007A711B">
                              <w:rPr>
                                <w:color w:val="012A4C"/>
                                <w:sz w:val="32"/>
                                <w:szCs w:val="32"/>
                              </w:rPr>
                              <w:t>forskningsavtalen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" filled="f" stroked="f">
                <v:textbox>
                  <w:txbxContent>
                    <w:p w14:paraId="67C383CB" w14:textId="51BCDE9B" w:rsidR="00687C21"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1C2D3E">
                      <w:pPr>
                        <w:pStyle w:val="undertittel"/>
                        <w:rPr>
                          <w:color w:val="012A4C"/>
                          <w:sz w:val="32"/>
                          <w:szCs w:val="32"/>
                        </w:rPr>
                      </w:pPr>
                      <w:r>
                        <w:rPr>
                          <w:color w:val="012A4C"/>
                          <w:sz w:val="32"/>
                          <w:szCs w:val="32"/>
                        </w:rPr>
                        <w:t xml:space="preserve">Bilag til </w:t>
                      </w:r>
                      <w:r w:rsidR="007A711B">
                        <w:rPr>
                          <w:color w:val="012A4C"/>
                          <w:sz w:val="32"/>
                          <w:szCs w:val="32"/>
                        </w:rPr>
                        <w:t>forskningsavtalen</w:t>
                      </w:r>
                    </w:p>
                  </w:txbxContent>
                </v:textbox>
                <w10:wrap type="square" anchorx="page" anchory="page"/>
                <w10:anchorlock/>
              </v:shape>
            </w:pict>
          </mc:Fallback>
        </mc:AlternateContent>
      </w:r>
      <w:r>
        <w:rPr>
          <w:noProof/>
          <w:lang w:eastAsia="nb-NO"/>
        </w:rPr>
        <mc:AlternateContent>
          <mc:Choice Requires="wps">
            <w:drawing>
              <wp:anchor distT="45720" distB="45720" distL="114300" distR="114300" simplePos="0" relativeHeight="251658243" behindDoc="0" locked="1" layoutInCell="1" allowOverlap="1" wp14:anchorId="44A7FB40" wp14:editId="72D9F1AF">
                <wp:simplePos x="0" y="0"/>
                <wp:positionH relativeFrom="column">
                  <wp:posOffset>1934845</wp:posOffset>
                </wp:positionH>
                <wp:positionV relativeFrom="page">
                  <wp:posOffset>4190365</wp:posOffset>
                </wp:positionV>
                <wp:extent cx="5014595" cy="662305"/>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62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7" type="#_x0000_t202" style="position:absolute;margin-left:152.35pt;margin-top:329.95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D72F00A"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3AE9EB" w14:textId="1B7BE51D" w:rsidR="00C45B2C" w:rsidRPr="00C45B2C" w:rsidRDefault="00C45B2C" w:rsidP="00C45B2C">
      <w:pPr>
        <w:sectPr w:rsidR="00C45B2C" w:rsidRPr="00C45B2C" w:rsidSect="00D10B86">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0" w:header="0" w:footer="0" w:gutter="0"/>
          <w:pgNumType w:start="1"/>
          <w:cols w:space="708"/>
          <w:titlePg/>
          <w:docGrid w:linePitch="299"/>
        </w:sectPr>
      </w:pP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2A95E975" w14:textId="0827AFA0" w:rsidR="001F69D0" w:rsidRPr="00A07F93" w:rsidRDefault="001A01CA">
      <w:pPr>
        <w:pStyle w:val="INNH1"/>
        <w:rPr>
          <w:rFonts w:asciiTheme="minorHAnsi" w:eastAsiaTheme="minorEastAsia" w:hAnsiTheme="minorHAnsi" w:cstheme="minorHAnsi"/>
          <w:b w:val="0"/>
          <w:bCs w:val="0"/>
          <w:noProof/>
          <w:sz w:val="22"/>
          <w:szCs w:val="22"/>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100660673" w:history="1">
        <w:r w:rsidR="001F69D0" w:rsidRPr="00A07F93">
          <w:rPr>
            <w:rStyle w:val="Hyperkobling"/>
            <w:rFonts w:asciiTheme="minorHAnsi" w:hAnsiTheme="minorHAnsi" w:cstheme="minorHAnsi"/>
            <w:noProof/>
          </w:rPr>
          <w:t>Bilag 1: Oppdragsgivers beskrivelse av Oppdraget</w:t>
        </w:r>
        <w:r w:rsidR="001F69D0" w:rsidRPr="00A07F93">
          <w:rPr>
            <w:rFonts w:asciiTheme="minorHAnsi" w:hAnsiTheme="minorHAnsi" w:cstheme="minorHAnsi"/>
            <w:noProof/>
            <w:webHidden/>
          </w:rPr>
          <w:tab/>
        </w:r>
        <w:r w:rsidR="001F69D0" w:rsidRPr="00A07F93">
          <w:rPr>
            <w:rFonts w:asciiTheme="minorHAnsi" w:hAnsiTheme="minorHAnsi" w:cstheme="minorHAnsi"/>
            <w:noProof/>
            <w:webHidden/>
          </w:rPr>
          <w:fldChar w:fldCharType="begin"/>
        </w:r>
        <w:r w:rsidR="001F69D0" w:rsidRPr="00A07F93">
          <w:rPr>
            <w:rFonts w:asciiTheme="minorHAnsi" w:hAnsiTheme="minorHAnsi" w:cstheme="minorHAnsi"/>
            <w:noProof/>
            <w:webHidden/>
          </w:rPr>
          <w:instrText xml:space="preserve"> PAGEREF _Toc100660673 \h </w:instrText>
        </w:r>
        <w:r w:rsidR="001F69D0" w:rsidRPr="00A07F93">
          <w:rPr>
            <w:rFonts w:asciiTheme="minorHAnsi" w:hAnsiTheme="minorHAnsi" w:cstheme="minorHAnsi"/>
            <w:noProof/>
            <w:webHidden/>
          </w:rPr>
        </w:r>
        <w:r w:rsidR="001F69D0" w:rsidRPr="00A07F93">
          <w:rPr>
            <w:rFonts w:asciiTheme="minorHAnsi" w:hAnsiTheme="minorHAnsi" w:cstheme="minorHAnsi"/>
            <w:noProof/>
            <w:webHidden/>
          </w:rPr>
          <w:fldChar w:fldCharType="separate"/>
        </w:r>
        <w:r w:rsidR="003E5597">
          <w:rPr>
            <w:rFonts w:asciiTheme="minorHAnsi" w:hAnsiTheme="minorHAnsi" w:cstheme="minorHAnsi"/>
            <w:noProof/>
            <w:webHidden/>
          </w:rPr>
          <w:t>4</w:t>
        </w:r>
        <w:r w:rsidR="001F69D0" w:rsidRPr="00A07F93">
          <w:rPr>
            <w:rFonts w:asciiTheme="minorHAnsi" w:hAnsiTheme="minorHAnsi" w:cstheme="minorHAnsi"/>
            <w:noProof/>
            <w:webHidden/>
          </w:rPr>
          <w:fldChar w:fldCharType="end"/>
        </w:r>
      </w:hyperlink>
    </w:p>
    <w:p w14:paraId="5429EAA5" w14:textId="472B84B1" w:rsidR="001F69D0" w:rsidRPr="00A07F93" w:rsidRDefault="001F69D0">
      <w:pPr>
        <w:pStyle w:val="INNH2"/>
        <w:rPr>
          <w:rFonts w:asciiTheme="minorHAnsi" w:eastAsiaTheme="minorEastAsia" w:hAnsiTheme="minorHAnsi" w:cstheme="minorHAnsi"/>
          <w:noProof/>
          <w:sz w:val="22"/>
          <w:szCs w:val="22"/>
        </w:rPr>
      </w:pPr>
      <w:hyperlink w:anchor="_Toc100660674" w:history="1">
        <w:r w:rsidRPr="00A07F93">
          <w:rPr>
            <w:rStyle w:val="Hyperkobling"/>
            <w:rFonts w:asciiTheme="minorHAnsi" w:hAnsiTheme="minorHAnsi" w:cstheme="minorHAnsi"/>
            <w:noProof/>
          </w:rPr>
          <w:t>Avtalens punkt 1.1 Avtalens omfang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_Toc100660674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4</w:t>
        </w:r>
        <w:r w:rsidRPr="00A07F93">
          <w:rPr>
            <w:rFonts w:asciiTheme="minorHAnsi" w:hAnsiTheme="minorHAnsi" w:cstheme="minorHAnsi"/>
            <w:noProof/>
            <w:webHidden/>
          </w:rPr>
          <w:fldChar w:fldCharType="end"/>
        </w:r>
      </w:hyperlink>
    </w:p>
    <w:p w14:paraId="671BA9AC" w14:textId="75578D3E" w:rsidR="001F69D0" w:rsidRPr="00A07F93" w:rsidRDefault="001F69D0">
      <w:pPr>
        <w:pStyle w:val="INNH2"/>
        <w:rPr>
          <w:rFonts w:asciiTheme="minorHAnsi" w:eastAsiaTheme="minorEastAsia" w:hAnsiTheme="minorHAnsi" w:cstheme="minorHAnsi"/>
          <w:noProof/>
          <w:sz w:val="22"/>
          <w:szCs w:val="22"/>
        </w:rPr>
      </w:pPr>
      <w:hyperlink w:anchor="_Toc100660675" w:history="1">
        <w:r w:rsidRPr="00A07F93">
          <w:rPr>
            <w:rStyle w:val="Hyperkobling"/>
            <w:rFonts w:asciiTheme="minorHAnsi" w:hAnsiTheme="minorHAnsi" w:cstheme="minorHAnsi"/>
            <w:noProof/>
          </w:rPr>
          <w:t>Avtalens punkt 3.2 Bruk av metoder og kvalitetssikring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_Toc100660675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4</w:t>
        </w:r>
        <w:r w:rsidRPr="00A07F93">
          <w:rPr>
            <w:rFonts w:asciiTheme="minorHAnsi" w:hAnsiTheme="minorHAnsi" w:cstheme="minorHAnsi"/>
            <w:noProof/>
            <w:webHidden/>
          </w:rPr>
          <w:fldChar w:fldCharType="end"/>
        </w:r>
      </w:hyperlink>
    </w:p>
    <w:p w14:paraId="2B491908" w14:textId="4D191B7A" w:rsidR="001F69D0" w:rsidRPr="00A07F93" w:rsidRDefault="001F69D0">
      <w:pPr>
        <w:pStyle w:val="INNH2"/>
        <w:rPr>
          <w:rFonts w:asciiTheme="minorHAnsi" w:eastAsiaTheme="minorEastAsia" w:hAnsiTheme="minorHAnsi" w:cstheme="minorHAnsi"/>
          <w:noProof/>
          <w:sz w:val="22"/>
          <w:szCs w:val="22"/>
        </w:rPr>
      </w:pPr>
      <w:hyperlink w:anchor="_Toc100660676" w:history="1">
        <w:r w:rsidRPr="00A07F93">
          <w:rPr>
            <w:rStyle w:val="Hyperkobling"/>
            <w:rFonts w:asciiTheme="minorHAnsi" w:hAnsiTheme="minorHAnsi" w:cstheme="minorHAnsi"/>
            <w:noProof/>
          </w:rPr>
          <w:t>Avtalens punkt 3.3 Medvirkning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_Toc100660676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4</w:t>
        </w:r>
        <w:r w:rsidRPr="00A07F93">
          <w:rPr>
            <w:rFonts w:asciiTheme="minorHAnsi" w:hAnsiTheme="minorHAnsi" w:cstheme="minorHAnsi"/>
            <w:noProof/>
            <w:webHidden/>
          </w:rPr>
          <w:fldChar w:fldCharType="end"/>
        </w:r>
      </w:hyperlink>
    </w:p>
    <w:p w14:paraId="2E5210D0" w14:textId="70CACCE2" w:rsidR="001F69D0" w:rsidRPr="00A07F93" w:rsidRDefault="001F69D0">
      <w:pPr>
        <w:pStyle w:val="INNH2"/>
        <w:rPr>
          <w:rFonts w:asciiTheme="minorHAnsi" w:eastAsiaTheme="minorEastAsia" w:hAnsiTheme="minorHAnsi" w:cstheme="minorHAnsi"/>
          <w:noProof/>
          <w:sz w:val="22"/>
          <w:szCs w:val="22"/>
        </w:rPr>
      </w:pPr>
      <w:hyperlink w:anchor="_Toc100660677" w:history="1">
        <w:r w:rsidRPr="00A07F93">
          <w:rPr>
            <w:rStyle w:val="Hyperkobling"/>
            <w:rFonts w:asciiTheme="minorHAnsi" w:hAnsiTheme="minorHAnsi" w:cstheme="minorHAnsi"/>
            <w:noProof/>
          </w:rPr>
          <w:t>Avtalens punkt 3.11.1 Generelt om informasjonssikkerhet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_Toc100660677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4</w:t>
        </w:r>
        <w:r w:rsidRPr="00A07F93">
          <w:rPr>
            <w:rFonts w:asciiTheme="minorHAnsi" w:hAnsiTheme="minorHAnsi" w:cstheme="minorHAnsi"/>
            <w:noProof/>
            <w:webHidden/>
          </w:rPr>
          <w:fldChar w:fldCharType="end"/>
        </w:r>
      </w:hyperlink>
    </w:p>
    <w:p w14:paraId="1D5BCB4A" w14:textId="0F5EA619" w:rsidR="001F69D0" w:rsidRPr="00A07F93" w:rsidRDefault="001F69D0">
      <w:pPr>
        <w:pStyle w:val="INNH2"/>
        <w:rPr>
          <w:rFonts w:asciiTheme="minorHAnsi" w:eastAsiaTheme="minorEastAsia" w:hAnsiTheme="minorHAnsi" w:cstheme="minorHAnsi"/>
          <w:noProof/>
          <w:sz w:val="22"/>
          <w:szCs w:val="22"/>
        </w:rPr>
      </w:pPr>
      <w:hyperlink w:anchor="_Toc100660678" w:history="1">
        <w:r w:rsidRPr="00A07F93">
          <w:rPr>
            <w:rStyle w:val="Hyperkobling"/>
            <w:rFonts w:asciiTheme="minorHAnsi" w:hAnsiTheme="minorHAnsi" w:cstheme="minorHAnsi"/>
            <w:noProof/>
          </w:rPr>
          <w:t>Avtalens punkt 5.1 Deling av data</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_Toc100660678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4</w:t>
        </w:r>
        <w:r w:rsidRPr="00A07F93">
          <w:rPr>
            <w:rFonts w:asciiTheme="minorHAnsi" w:hAnsiTheme="minorHAnsi" w:cstheme="minorHAnsi"/>
            <w:noProof/>
            <w:webHidden/>
          </w:rPr>
          <w:fldChar w:fldCharType="end"/>
        </w:r>
      </w:hyperlink>
    </w:p>
    <w:p w14:paraId="6592938C" w14:textId="51AE001B" w:rsidR="001F69D0" w:rsidRPr="00A07F93" w:rsidRDefault="001F69D0">
      <w:pPr>
        <w:pStyle w:val="INNH1"/>
        <w:rPr>
          <w:rFonts w:asciiTheme="minorHAnsi" w:eastAsiaTheme="minorEastAsia" w:hAnsiTheme="minorHAnsi" w:cstheme="minorHAnsi"/>
          <w:b w:val="0"/>
          <w:bCs w:val="0"/>
          <w:noProof/>
          <w:sz w:val="22"/>
          <w:szCs w:val="22"/>
        </w:rPr>
      </w:pPr>
      <w:hyperlink w:anchor="_Toc100660679" w:history="1">
        <w:r w:rsidRPr="00A07F93">
          <w:rPr>
            <w:rStyle w:val="Hyperkobling"/>
            <w:rFonts w:asciiTheme="minorHAnsi" w:hAnsiTheme="minorHAnsi" w:cstheme="minorHAnsi"/>
            <w:noProof/>
          </w:rPr>
          <w:t>Bilag 2: Oppdragstakers spesifikasjon av oppdraget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_Toc100660679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8</w:t>
        </w:r>
        <w:r w:rsidRPr="00A07F93">
          <w:rPr>
            <w:rFonts w:asciiTheme="minorHAnsi" w:hAnsiTheme="minorHAnsi" w:cstheme="minorHAnsi"/>
            <w:noProof/>
            <w:webHidden/>
          </w:rPr>
          <w:fldChar w:fldCharType="end"/>
        </w:r>
      </w:hyperlink>
    </w:p>
    <w:p w14:paraId="43334E81" w14:textId="79D42984" w:rsidR="001F69D0" w:rsidRPr="00A07F93" w:rsidRDefault="001F69D0">
      <w:pPr>
        <w:pStyle w:val="INNH1"/>
        <w:rPr>
          <w:rFonts w:asciiTheme="minorHAnsi" w:eastAsiaTheme="minorEastAsia" w:hAnsiTheme="minorHAnsi" w:cstheme="minorHAnsi"/>
          <w:b w:val="0"/>
          <w:bCs w:val="0"/>
          <w:noProof/>
          <w:sz w:val="22"/>
          <w:szCs w:val="22"/>
        </w:rPr>
      </w:pPr>
      <w:hyperlink w:anchor="_Toc100660680" w:history="1">
        <w:r w:rsidRPr="00A07F93">
          <w:rPr>
            <w:rStyle w:val="Hyperkobling"/>
            <w:rFonts w:asciiTheme="minorHAnsi" w:hAnsiTheme="minorHAnsi" w:cstheme="minorHAnsi"/>
            <w:noProof/>
          </w:rPr>
          <w:t>Bilag 3: Prosjekt- og fremdriftsplan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_Toc100660680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2257933E" w14:textId="369FBC2F" w:rsidR="001F69D0" w:rsidRPr="00A07F93" w:rsidRDefault="001F69D0">
      <w:pPr>
        <w:pStyle w:val="INNH2"/>
        <w:rPr>
          <w:rFonts w:asciiTheme="minorHAnsi" w:eastAsiaTheme="minorEastAsia" w:hAnsiTheme="minorHAnsi" w:cstheme="minorHAnsi"/>
          <w:noProof/>
          <w:sz w:val="22"/>
          <w:szCs w:val="22"/>
        </w:rPr>
      </w:pPr>
      <w:hyperlink w:anchor="_Toc100660681" w:history="1">
        <w:r w:rsidRPr="00A07F93">
          <w:rPr>
            <w:rStyle w:val="Hyperkobling"/>
            <w:rFonts w:asciiTheme="minorHAnsi" w:hAnsiTheme="minorHAnsi" w:cstheme="minorHAnsi"/>
            <w:noProof/>
          </w:rPr>
          <w:t>Avtalens punkt 1.4 Fremdriftsplan og leveringsdag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_Toc100660681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14B865FA" w14:textId="76E30938" w:rsidR="001F69D0" w:rsidRPr="00A07F93" w:rsidRDefault="001F69D0">
      <w:pPr>
        <w:pStyle w:val="INNH3"/>
        <w:rPr>
          <w:rFonts w:asciiTheme="minorHAnsi" w:eastAsiaTheme="minorEastAsia" w:hAnsiTheme="minorHAnsi" w:cstheme="minorHAnsi"/>
          <w:i w:val="0"/>
          <w:iCs w:val="0"/>
          <w:noProof/>
          <w:sz w:val="22"/>
          <w:szCs w:val="22"/>
        </w:rPr>
      </w:pPr>
      <w:hyperlink w:anchor="_Toc100660682" w:history="1">
        <w:r w:rsidRPr="00A07F93">
          <w:rPr>
            <w:rStyle w:val="Hyperkobling"/>
            <w:rFonts w:asciiTheme="minorHAnsi" w:hAnsiTheme="minorHAnsi" w:cstheme="minorHAnsi"/>
            <w:noProof/>
          </w:rPr>
          <w:t>Oppstart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_Toc100660682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012CE0FF" w14:textId="48F824AF" w:rsidR="001F69D0" w:rsidRPr="00A07F93" w:rsidRDefault="001F69D0">
      <w:pPr>
        <w:pStyle w:val="INNH3"/>
        <w:rPr>
          <w:rFonts w:asciiTheme="minorHAnsi" w:eastAsiaTheme="minorEastAsia" w:hAnsiTheme="minorHAnsi" w:cstheme="minorHAnsi"/>
          <w:i w:val="0"/>
          <w:iCs w:val="0"/>
          <w:noProof/>
          <w:sz w:val="22"/>
          <w:szCs w:val="22"/>
        </w:rPr>
      </w:pPr>
      <w:hyperlink w:anchor="_Toc100660683" w:history="1">
        <w:r w:rsidRPr="00A07F93">
          <w:rPr>
            <w:rStyle w:val="Hyperkobling"/>
            <w:rFonts w:asciiTheme="minorHAnsi" w:hAnsiTheme="minorHAnsi" w:cstheme="minorHAnsi"/>
            <w:noProof/>
          </w:rPr>
          <w:t>Tidsramme for Oppdraget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_Toc100660683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31C03A74" w14:textId="723653E0" w:rsidR="001F69D0" w:rsidRPr="00A07F93" w:rsidRDefault="001F69D0">
      <w:pPr>
        <w:pStyle w:val="INNH3"/>
        <w:rPr>
          <w:rFonts w:asciiTheme="minorHAnsi" w:eastAsiaTheme="minorEastAsia" w:hAnsiTheme="minorHAnsi" w:cstheme="minorHAnsi"/>
          <w:i w:val="0"/>
          <w:iCs w:val="0"/>
          <w:noProof/>
          <w:sz w:val="22"/>
          <w:szCs w:val="22"/>
        </w:rPr>
      </w:pPr>
      <w:hyperlink w:anchor="_Toc100660684" w:history="1">
        <w:r w:rsidRPr="00A07F93">
          <w:rPr>
            <w:rStyle w:val="Hyperkobling"/>
            <w:rFonts w:asciiTheme="minorHAnsi" w:hAnsiTheme="minorHAnsi" w:cstheme="minorHAnsi"/>
            <w:noProof/>
          </w:rPr>
          <w:t>Delleveranser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_Toc100660684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368F473D" w14:textId="64259DE9" w:rsidR="001F69D0" w:rsidRPr="00A07F93" w:rsidRDefault="001F69D0">
      <w:pPr>
        <w:pStyle w:val="INNH3"/>
        <w:rPr>
          <w:rFonts w:asciiTheme="minorHAnsi" w:eastAsiaTheme="minorEastAsia" w:hAnsiTheme="minorHAnsi" w:cstheme="minorHAnsi"/>
          <w:i w:val="0"/>
          <w:iCs w:val="0"/>
          <w:noProof/>
          <w:sz w:val="22"/>
          <w:szCs w:val="22"/>
        </w:rPr>
      </w:pPr>
      <w:hyperlink w:anchor="_Toc100660685" w:history="1">
        <w:r w:rsidRPr="00A07F93">
          <w:rPr>
            <w:rStyle w:val="Hyperkobling"/>
            <w:rFonts w:asciiTheme="minorHAnsi" w:hAnsiTheme="minorHAnsi" w:cstheme="minorHAnsi"/>
            <w:noProof/>
          </w:rPr>
          <w:t>Oppdragstakers fremdriftsplan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_Toc100660685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31ACBEFF" w14:textId="198CE8C7" w:rsidR="001F69D0" w:rsidRPr="00A07F93" w:rsidRDefault="001F69D0">
      <w:pPr>
        <w:pStyle w:val="INNH3"/>
        <w:rPr>
          <w:rFonts w:asciiTheme="minorHAnsi" w:eastAsiaTheme="minorEastAsia" w:hAnsiTheme="minorHAnsi" w:cstheme="minorHAnsi"/>
          <w:i w:val="0"/>
          <w:iCs w:val="0"/>
          <w:noProof/>
          <w:sz w:val="22"/>
          <w:szCs w:val="22"/>
        </w:rPr>
      </w:pPr>
      <w:hyperlink w:anchor="_Toc100660686" w:history="1">
        <w:r w:rsidRPr="00A07F93">
          <w:rPr>
            <w:rStyle w:val="Hyperkobling"/>
            <w:rFonts w:asciiTheme="minorHAnsi" w:hAnsiTheme="minorHAnsi" w:cstheme="minorHAnsi"/>
            <w:noProof/>
          </w:rPr>
          <w:t>Oppdragsgivers fremdriftsplan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_Toc100660686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9</w:t>
        </w:r>
        <w:r w:rsidRPr="00A07F93">
          <w:rPr>
            <w:rFonts w:asciiTheme="minorHAnsi" w:hAnsiTheme="minorHAnsi" w:cstheme="minorHAnsi"/>
            <w:noProof/>
            <w:webHidden/>
          </w:rPr>
          <w:fldChar w:fldCharType="end"/>
        </w:r>
      </w:hyperlink>
    </w:p>
    <w:p w14:paraId="4B2817E6" w14:textId="766415CF" w:rsidR="001F69D0" w:rsidRPr="00A07F93" w:rsidRDefault="001F69D0">
      <w:pPr>
        <w:pStyle w:val="INNH2"/>
        <w:rPr>
          <w:rFonts w:asciiTheme="minorHAnsi" w:eastAsiaTheme="minorEastAsia" w:hAnsiTheme="minorHAnsi" w:cstheme="minorHAnsi"/>
          <w:noProof/>
          <w:sz w:val="22"/>
          <w:szCs w:val="22"/>
        </w:rPr>
      </w:pPr>
      <w:hyperlink w:anchor="_Toc100660687" w:history="1">
        <w:r w:rsidRPr="00A07F93">
          <w:rPr>
            <w:rStyle w:val="Hyperkobling"/>
            <w:rFonts w:asciiTheme="minorHAnsi" w:hAnsiTheme="minorHAnsi" w:cstheme="minorHAnsi"/>
            <w:noProof/>
          </w:rPr>
          <w:t>Avtalens punkt 3.2 Bruk av metoder og kvalitetssikring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_Toc100660687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10</w:t>
        </w:r>
        <w:r w:rsidRPr="00A07F93">
          <w:rPr>
            <w:rFonts w:asciiTheme="minorHAnsi" w:hAnsiTheme="minorHAnsi" w:cstheme="minorHAnsi"/>
            <w:noProof/>
            <w:webHidden/>
          </w:rPr>
          <w:fldChar w:fldCharType="end"/>
        </w:r>
      </w:hyperlink>
    </w:p>
    <w:p w14:paraId="5C29B589" w14:textId="4D56C538" w:rsidR="001F69D0" w:rsidRPr="00A07F93" w:rsidRDefault="001F69D0">
      <w:pPr>
        <w:pStyle w:val="INNH2"/>
        <w:rPr>
          <w:rFonts w:asciiTheme="minorHAnsi" w:eastAsiaTheme="minorEastAsia" w:hAnsiTheme="minorHAnsi" w:cstheme="minorHAnsi"/>
          <w:noProof/>
          <w:sz w:val="22"/>
          <w:szCs w:val="22"/>
        </w:rPr>
      </w:pPr>
      <w:hyperlink w:anchor="_Toc100660688" w:history="1">
        <w:r w:rsidRPr="00A07F93">
          <w:rPr>
            <w:rStyle w:val="Hyperkobling"/>
            <w:rFonts w:asciiTheme="minorHAnsi" w:hAnsiTheme="minorHAnsi" w:cstheme="minorHAnsi"/>
            <w:noProof/>
          </w:rPr>
          <w:t>Avtalens punkt 3.3 Medvirkning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_Toc100660688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10</w:t>
        </w:r>
        <w:r w:rsidRPr="00A07F93">
          <w:rPr>
            <w:rFonts w:asciiTheme="minorHAnsi" w:hAnsiTheme="minorHAnsi" w:cstheme="minorHAnsi"/>
            <w:noProof/>
            <w:webHidden/>
          </w:rPr>
          <w:fldChar w:fldCharType="end"/>
        </w:r>
      </w:hyperlink>
    </w:p>
    <w:p w14:paraId="47262096" w14:textId="367D41EA" w:rsidR="001F69D0" w:rsidRPr="00A07F93" w:rsidRDefault="001F69D0">
      <w:pPr>
        <w:pStyle w:val="INNH1"/>
        <w:rPr>
          <w:rFonts w:asciiTheme="minorHAnsi" w:eastAsiaTheme="minorEastAsia" w:hAnsiTheme="minorHAnsi" w:cstheme="minorHAnsi"/>
          <w:b w:val="0"/>
          <w:bCs w:val="0"/>
          <w:noProof/>
          <w:sz w:val="22"/>
          <w:szCs w:val="22"/>
        </w:rPr>
      </w:pPr>
      <w:hyperlink w:anchor="_Toc100660689" w:history="1">
        <w:r w:rsidRPr="00A07F93">
          <w:rPr>
            <w:rStyle w:val="Hyperkobling"/>
            <w:rFonts w:asciiTheme="minorHAnsi" w:hAnsiTheme="minorHAnsi" w:cstheme="minorHAnsi"/>
            <w:noProof/>
          </w:rPr>
          <w:t>Bilag 4: Administrative bestemmelser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_Toc100660689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1CBCEFD7" w14:textId="47380E7D" w:rsidR="001F69D0" w:rsidRPr="00A07F93" w:rsidRDefault="001F69D0">
      <w:pPr>
        <w:pStyle w:val="INNH2"/>
        <w:rPr>
          <w:rFonts w:asciiTheme="minorHAnsi" w:eastAsiaTheme="minorEastAsia" w:hAnsiTheme="minorHAnsi" w:cstheme="minorHAnsi"/>
          <w:noProof/>
          <w:sz w:val="22"/>
          <w:szCs w:val="22"/>
        </w:rPr>
      </w:pPr>
      <w:hyperlink w:anchor="_Toc100660690" w:history="1">
        <w:r w:rsidRPr="00A07F93">
          <w:rPr>
            <w:rStyle w:val="Hyperkobling"/>
            <w:rFonts w:asciiTheme="minorHAnsi" w:hAnsiTheme="minorHAnsi" w:cstheme="minorHAnsi"/>
            <w:noProof/>
          </w:rPr>
          <w:t>Avtalens punkt 1.5 Partenes representanter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_Toc100660690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1749BA50" w14:textId="5F8F71D2" w:rsidR="001F69D0" w:rsidRPr="00A07F93" w:rsidRDefault="001F69D0">
      <w:pPr>
        <w:pStyle w:val="INNH3"/>
        <w:rPr>
          <w:rFonts w:asciiTheme="minorHAnsi" w:eastAsiaTheme="minorEastAsia" w:hAnsiTheme="minorHAnsi" w:cstheme="minorHAnsi"/>
          <w:i w:val="0"/>
          <w:iCs w:val="0"/>
          <w:noProof/>
          <w:sz w:val="22"/>
          <w:szCs w:val="22"/>
        </w:rPr>
      </w:pPr>
      <w:hyperlink w:anchor="_Toc100660691" w:history="1">
        <w:r w:rsidRPr="00A07F93">
          <w:rPr>
            <w:rStyle w:val="Hyperkobling"/>
            <w:rFonts w:asciiTheme="minorHAnsi" w:hAnsiTheme="minorHAnsi" w:cstheme="minorHAnsi"/>
            <w:noProof/>
          </w:rPr>
          <w:t>Bemyndiget representant (person eller rolle)</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_Toc100660691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027D532D" w14:textId="3EA2D8D5" w:rsidR="001F69D0" w:rsidRPr="00A07F93" w:rsidRDefault="001F69D0">
      <w:pPr>
        <w:pStyle w:val="INNH2"/>
        <w:rPr>
          <w:rFonts w:asciiTheme="minorHAnsi" w:eastAsiaTheme="minorEastAsia" w:hAnsiTheme="minorHAnsi" w:cstheme="minorHAnsi"/>
          <w:noProof/>
          <w:sz w:val="22"/>
          <w:szCs w:val="22"/>
        </w:rPr>
      </w:pPr>
      <w:hyperlink w:anchor="_Toc100660692" w:history="1">
        <w:r w:rsidRPr="00A07F93">
          <w:rPr>
            <w:rStyle w:val="Hyperkobling"/>
            <w:rFonts w:asciiTheme="minorHAnsi" w:hAnsiTheme="minorHAnsi" w:cstheme="minorHAnsi"/>
            <w:noProof/>
          </w:rPr>
          <w:t>Avtalens punkt 1.6 Nøkkelpersonell</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_Toc100660692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1CEC9D19" w14:textId="4A5D0046" w:rsidR="001F69D0" w:rsidRPr="00A07F93" w:rsidRDefault="001F69D0">
      <w:pPr>
        <w:pStyle w:val="INNH2"/>
        <w:rPr>
          <w:rFonts w:asciiTheme="minorHAnsi" w:eastAsiaTheme="minorEastAsia" w:hAnsiTheme="minorHAnsi" w:cstheme="minorHAnsi"/>
          <w:noProof/>
          <w:sz w:val="22"/>
          <w:szCs w:val="22"/>
        </w:rPr>
      </w:pPr>
      <w:hyperlink w:anchor="_Toc100660693" w:history="1">
        <w:r w:rsidRPr="00A07F93">
          <w:rPr>
            <w:rStyle w:val="Hyperkobling"/>
            <w:rFonts w:asciiTheme="minorHAnsi" w:hAnsiTheme="minorHAnsi" w:cstheme="minorHAnsi"/>
            <w:noProof/>
          </w:rPr>
          <w:t>Avtalens punkt 3.5 Gjensidig informasjonsplikt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_Toc100660693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11</w:t>
        </w:r>
        <w:r w:rsidRPr="00A07F93">
          <w:rPr>
            <w:rFonts w:asciiTheme="minorHAnsi" w:hAnsiTheme="minorHAnsi" w:cstheme="minorHAnsi"/>
            <w:noProof/>
            <w:webHidden/>
          </w:rPr>
          <w:fldChar w:fldCharType="end"/>
        </w:r>
      </w:hyperlink>
    </w:p>
    <w:p w14:paraId="3C5380F5" w14:textId="2E70EC0B" w:rsidR="001F69D0" w:rsidRPr="00A07F93" w:rsidRDefault="001F69D0">
      <w:pPr>
        <w:pStyle w:val="INNH2"/>
        <w:rPr>
          <w:rFonts w:asciiTheme="minorHAnsi" w:eastAsiaTheme="minorEastAsia" w:hAnsiTheme="minorHAnsi" w:cstheme="minorHAnsi"/>
          <w:noProof/>
          <w:sz w:val="22"/>
          <w:szCs w:val="22"/>
        </w:rPr>
      </w:pPr>
      <w:hyperlink w:anchor="_Toc100660694" w:history="1">
        <w:r w:rsidRPr="00A07F93">
          <w:rPr>
            <w:rStyle w:val="Hyperkobling"/>
            <w:rFonts w:asciiTheme="minorHAnsi" w:hAnsiTheme="minorHAnsi" w:cstheme="minorHAnsi"/>
            <w:noProof/>
          </w:rPr>
          <w:t>Avtalens punkt 3.7 Oppdragstakers bruk av underleverandører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_Toc100660694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12</w:t>
        </w:r>
        <w:r w:rsidRPr="00A07F93">
          <w:rPr>
            <w:rFonts w:asciiTheme="minorHAnsi" w:hAnsiTheme="minorHAnsi" w:cstheme="minorHAnsi"/>
            <w:noProof/>
            <w:webHidden/>
          </w:rPr>
          <w:fldChar w:fldCharType="end"/>
        </w:r>
      </w:hyperlink>
    </w:p>
    <w:p w14:paraId="6A86FC4F" w14:textId="1F9EDAD7" w:rsidR="001F69D0" w:rsidRPr="00A07F93" w:rsidRDefault="001F69D0">
      <w:pPr>
        <w:pStyle w:val="INNH2"/>
        <w:rPr>
          <w:rFonts w:asciiTheme="minorHAnsi" w:eastAsiaTheme="minorEastAsia" w:hAnsiTheme="minorHAnsi" w:cstheme="minorHAnsi"/>
          <w:noProof/>
          <w:sz w:val="22"/>
          <w:szCs w:val="22"/>
        </w:rPr>
      </w:pPr>
      <w:hyperlink w:anchor="_Toc100660695" w:history="1">
        <w:r w:rsidRPr="00A07F93">
          <w:rPr>
            <w:rStyle w:val="Hyperkobling"/>
            <w:rFonts w:asciiTheme="minorHAnsi" w:hAnsiTheme="minorHAnsi" w:cstheme="minorHAnsi"/>
            <w:noProof/>
          </w:rPr>
          <w:t>Avtalens punkt 3.8 Oppdragsgivers bruk av tredjepart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_Toc100660695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12</w:t>
        </w:r>
        <w:r w:rsidRPr="00A07F93">
          <w:rPr>
            <w:rFonts w:asciiTheme="minorHAnsi" w:hAnsiTheme="minorHAnsi" w:cstheme="minorHAnsi"/>
            <w:noProof/>
            <w:webHidden/>
          </w:rPr>
          <w:fldChar w:fldCharType="end"/>
        </w:r>
      </w:hyperlink>
    </w:p>
    <w:p w14:paraId="578A6393" w14:textId="0485564C" w:rsidR="001F69D0" w:rsidRPr="00A07F93" w:rsidRDefault="001F69D0">
      <w:pPr>
        <w:pStyle w:val="INNH2"/>
        <w:rPr>
          <w:rFonts w:asciiTheme="minorHAnsi" w:eastAsiaTheme="minorEastAsia" w:hAnsiTheme="minorHAnsi" w:cstheme="minorHAnsi"/>
          <w:noProof/>
          <w:sz w:val="22"/>
          <w:szCs w:val="22"/>
        </w:rPr>
      </w:pPr>
      <w:hyperlink w:anchor="_Toc100660696" w:history="1">
        <w:r w:rsidRPr="00A07F93">
          <w:rPr>
            <w:rStyle w:val="Hyperkobling"/>
            <w:rFonts w:asciiTheme="minorHAnsi" w:hAnsiTheme="minorHAnsi" w:cstheme="minorHAnsi"/>
            <w:noProof/>
          </w:rPr>
          <w:t>Avtalens punkt 3.9 Lønns- og arbeidsvilkår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_Toc100660696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12</w:t>
        </w:r>
        <w:r w:rsidRPr="00A07F93">
          <w:rPr>
            <w:rFonts w:asciiTheme="minorHAnsi" w:hAnsiTheme="minorHAnsi" w:cstheme="minorHAnsi"/>
            <w:noProof/>
            <w:webHidden/>
          </w:rPr>
          <w:fldChar w:fldCharType="end"/>
        </w:r>
      </w:hyperlink>
    </w:p>
    <w:p w14:paraId="731AE86C" w14:textId="0B4B8818" w:rsidR="001F69D0" w:rsidRPr="00A07F93" w:rsidRDefault="001F69D0">
      <w:pPr>
        <w:pStyle w:val="INNH1"/>
        <w:rPr>
          <w:rFonts w:asciiTheme="minorHAnsi" w:eastAsiaTheme="minorEastAsia" w:hAnsiTheme="minorHAnsi" w:cstheme="minorHAnsi"/>
          <w:b w:val="0"/>
          <w:bCs w:val="0"/>
          <w:noProof/>
          <w:sz w:val="22"/>
          <w:szCs w:val="22"/>
        </w:rPr>
      </w:pPr>
      <w:hyperlink w:anchor="_Toc100660697" w:history="1">
        <w:r w:rsidRPr="00A07F93">
          <w:rPr>
            <w:rStyle w:val="Hyperkobling"/>
            <w:rFonts w:asciiTheme="minorHAnsi" w:hAnsiTheme="minorHAnsi" w:cstheme="minorHAnsi"/>
            <w:noProof/>
          </w:rPr>
          <w:t>Bilag 5: Pris og prisbestemmelser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_Toc100660697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6A537842" w14:textId="6136710E" w:rsidR="001F69D0" w:rsidRPr="00A07F93" w:rsidRDefault="001F69D0">
      <w:pPr>
        <w:pStyle w:val="INNH2"/>
        <w:rPr>
          <w:rFonts w:asciiTheme="minorHAnsi" w:eastAsiaTheme="minorEastAsia" w:hAnsiTheme="minorHAnsi" w:cstheme="minorHAnsi"/>
          <w:noProof/>
          <w:sz w:val="22"/>
          <w:szCs w:val="22"/>
        </w:rPr>
      </w:pPr>
      <w:hyperlink w:anchor="_Toc100660698" w:history="1">
        <w:r w:rsidRPr="00A07F93">
          <w:rPr>
            <w:rStyle w:val="Hyperkobling"/>
            <w:rFonts w:asciiTheme="minorHAnsi" w:hAnsiTheme="minorHAnsi" w:cstheme="minorHAnsi"/>
            <w:noProof/>
          </w:rPr>
          <w:t>Avtalens punkt 4.1 Vederlag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_Toc100660698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1F397417" w14:textId="6ECAA042" w:rsidR="001F69D0" w:rsidRPr="00A07F93" w:rsidRDefault="001F69D0">
      <w:pPr>
        <w:pStyle w:val="INNH3"/>
        <w:rPr>
          <w:rFonts w:asciiTheme="minorHAnsi" w:eastAsiaTheme="minorEastAsia" w:hAnsiTheme="minorHAnsi" w:cstheme="minorHAnsi"/>
          <w:i w:val="0"/>
          <w:iCs w:val="0"/>
          <w:noProof/>
          <w:sz w:val="22"/>
          <w:szCs w:val="22"/>
        </w:rPr>
      </w:pPr>
      <w:hyperlink w:anchor="_Toc100660699" w:history="1">
        <w:r w:rsidRPr="00A07F93">
          <w:rPr>
            <w:rStyle w:val="Hyperkobling"/>
            <w:rFonts w:asciiTheme="minorHAnsi" w:hAnsiTheme="minorHAnsi" w:cstheme="minorHAnsi"/>
            <w:noProof/>
          </w:rPr>
          <w:t>A. Oversikt</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_Toc100660699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7A275059" w14:textId="27C1EBB5" w:rsidR="001F69D0" w:rsidRPr="00A07F93" w:rsidRDefault="001F69D0">
      <w:pPr>
        <w:pStyle w:val="INNH3"/>
        <w:rPr>
          <w:rFonts w:asciiTheme="minorHAnsi" w:eastAsiaTheme="minorEastAsia" w:hAnsiTheme="minorHAnsi" w:cstheme="minorHAnsi"/>
          <w:i w:val="0"/>
          <w:iCs w:val="0"/>
          <w:noProof/>
          <w:sz w:val="22"/>
          <w:szCs w:val="22"/>
        </w:rPr>
      </w:pPr>
      <w:hyperlink w:anchor="_Toc100660700" w:history="1">
        <w:r w:rsidRPr="00A07F93">
          <w:rPr>
            <w:rStyle w:val="Hyperkobling"/>
            <w:rFonts w:asciiTheme="minorHAnsi" w:hAnsiTheme="minorHAnsi" w:cstheme="minorHAnsi"/>
            <w:noProof/>
          </w:rPr>
          <w:t>B. Oppdragstakers Timepriser og andre prismodeller</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_Toc100660700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13</w:t>
        </w:r>
        <w:r w:rsidRPr="00A07F93">
          <w:rPr>
            <w:rFonts w:asciiTheme="minorHAnsi" w:hAnsiTheme="minorHAnsi" w:cstheme="minorHAnsi"/>
            <w:noProof/>
            <w:webHidden/>
          </w:rPr>
          <w:fldChar w:fldCharType="end"/>
        </w:r>
      </w:hyperlink>
    </w:p>
    <w:p w14:paraId="514256CC" w14:textId="66A770DA" w:rsidR="001F69D0" w:rsidRPr="00A07F93" w:rsidRDefault="001F69D0">
      <w:pPr>
        <w:pStyle w:val="INNH3"/>
        <w:rPr>
          <w:rFonts w:asciiTheme="minorHAnsi" w:eastAsiaTheme="minorEastAsia" w:hAnsiTheme="minorHAnsi" w:cstheme="minorHAnsi"/>
          <w:i w:val="0"/>
          <w:iCs w:val="0"/>
          <w:noProof/>
          <w:sz w:val="22"/>
          <w:szCs w:val="22"/>
        </w:rPr>
      </w:pPr>
      <w:hyperlink w:anchor="_Toc100660701" w:history="1">
        <w:r w:rsidRPr="00A07F93">
          <w:rPr>
            <w:rStyle w:val="Hyperkobling"/>
            <w:rFonts w:asciiTheme="minorHAnsi" w:hAnsiTheme="minorHAnsi" w:cstheme="minorHAnsi"/>
            <w:noProof/>
          </w:rPr>
          <w:t>C. Utlegg og reisekostnader mv</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_Toc100660701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14</w:t>
        </w:r>
        <w:r w:rsidRPr="00A07F93">
          <w:rPr>
            <w:rFonts w:asciiTheme="minorHAnsi" w:hAnsiTheme="minorHAnsi" w:cstheme="minorHAnsi"/>
            <w:noProof/>
            <w:webHidden/>
          </w:rPr>
          <w:fldChar w:fldCharType="end"/>
        </w:r>
      </w:hyperlink>
    </w:p>
    <w:p w14:paraId="7908C2AC" w14:textId="5716B62D" w:rsidR="001F69D0" w:rsidRPr="00A07F93" w:rsidRDefault="001F69D0">
      <w:pPr>
        <w:pStyle w:val="INNH3"/>
        <w:rPr>
          <w:rFonts w:asciiTheme="minorHAnsi" w:eastAsiaTheme="minorEastAsia" w:hAnsiTheme="minorHAnsi" w:cstheme="minorHAnsi"/>
          <w:i w:val="0"/>
          <w:iCs w:val="0"/>
          <w:noProof/>
          <w:sz w:val="22"/>
          <w:szCs w:val="22"/>
        </w:rPr>
      </w:pPr>
      <w:hyperlink w:anchor="_Toc100660702" w:history="1">
        <w:r w:rsidRPr="00A07F93">
          <w:rPr>
            <w:rStyle w:val="Hyperkobling"/>
            <w:rFonts w:asciiTheme="minorHAnsi" w:hAnsiTheme="minorHAnsi" w:cstheme="minorHAnsi"/>
            <w:noProof/>
          </w:rPr>
          <w:t>D. Overskridelser og varsling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_Toc100660702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14</w:t>
        </w:r>
        <w:r w:rsidRPr="00A07F93">
          <w:rPr>
            <w:rFonts w:asciiTheme="minorHAnsi" w:hAnsiTheme="minorHAnsi" w:cstheme="minorHAnsi"/>
            <w:noProof/>
            <w:webHidden/>
          </w:rPr>
          <w:fldChar w:fldCharType="end"/>
        </w:r>
      </w:hyperlink>
    </w:p>
    <w:p w14:paraId="60213645" w14:textId="0031D450" w:rsidR="001F69D0" w:rsidRPr="00A07F93" w:rsidRDefault="001F69D0">
      <w:pPr>
        <w:pStyle w:val="INNH2"/>
        <w:rPr>
          <w:rFonts w:asciiTheme="minorHAnsi" w:eastAsiaTheme="minorEastAsia" w:hAnsiTheme="minorHAnsi" w:cstheme="minorHAnsi"/>
          <w:noProof/>
          <w:sz w:val="22"/>
          <w:szCs w:val="22"/>
        </w:rPr>
      </w:pPr>
      <w:hyperlink w:anchor="_Toc100660703" w:history="1">
        <w:r w:rsidRPr="00A07F93">
          <w:rPr>
            <w:rStyle w:val="Hyperkobling"/>
            <w:rFonts w:asciiTheme="minorHAnsi" w:hAnsiTheme="minorHAnsi" w:cstheme="minorHAnsi"/>
            <w:noProof/>
          </w:rPr>
          <w:t>Avtalens punkt 4.2 Fakturering</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_Toc100660703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14</w:t>
        </w:r>
        <w:r w:rsidRPr="00A07F93">
          <w:rPr>
            <w:rFonts w:asciiTheme="minorHAnsi" w:hAnsiTheme="minorHAnsi" w:cstheme="minorHAnsi"/>
            <w:noProof/>
            <w:webHidden/>
          </w:rPr>
          <w:fldChar w:fldCharType="end"/>
        </w:r>
      </w:hyperlink>
    </w:p>
    <w:p w14:paraId="752BE395" w14:textId="041F44BA" w:rsidR="001F69D0" w:rsidRPr="00A07F93" w:rsidRDefault="001F69D0">
      <w:pPr>
        <w:pStyle w:val="INNH2"/>
        <w:rPr>
          <w:rFonts w:asciiTheme="minorHAnsi" w:eastAsiaTheme="minorEastAsia" w:hAnsiTheme="minorHAnsi" w:cstheme="minorHAnsi"/>
          <w:noProof/>
          <w:sz w:val="22"/>
          <w:szCs w:val="22"/>
        </w:rPr>
      </w:pPr>
      <w:hyperlink w:anchor="_Toc100660704" w:history="1">
        <w:r w:rsidRPr="00A07F93">
          <w:rPr>
            <w:rStyle w:val="Hyperkobling"/>
            <w:rFonts w:asciiTheme="minorHAnsi" w:hAnsiTheme="minorHAnsi" w:cstheme="minorHAnsi"/>
            <w:noProof/>
          </w:rPr>
          <w:t>Avtalens punkt 6.5.2 Dagbot ved forsinkelse</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_Toc100660704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14</w:t>
        </w:r>
        <w:r w:rsidRPr="00A07F93">
          <w:rPr>
            <w:rFonts w:asciiTheme="minorHAnsi" w:hAnsiTheme="minorHAnsi" w:cstheme="minorHAnsi"/>
            <w:noProof/>
            <w:webHidden/>
          </w:rPr>
          <w:fldChar w:fldCharType="end"/>
        </w:r>
      </w:hyperlink>
    </w:p>
    <w:p w14:paraId="2FC6C843" w14:textId="08367ACD" w:rsidR="001F69D0" w:rsidRPr="00A07F93" w:rsidRDefault="001F69D0">
      <w:pPr>
        <w:pStyle w:val="INNH1"/>
        <w:rPr>
          <w:rFonts w:asciiTheme="minorHAnsi" w:eastAsiaTheme="minorEastAsia" w:hAnsiTheme="minorHAnsi" w:cstheme="minorHAnsi"/>
          <w:b w:val="0"/>
          <w:bCs w:val="0"/>
          <w:noProof/>
          <w:sz w:val="22"/>
          <w:szCs w:val="22"/>
        </w:rPr>
      </w:pPr>
      <w:hyperlink w:anchor="_Toc100660705" w:history="1">
        <w:r w:rsidRPr="00A07F93">
          <w:rPr>
            <w:rStyle w:val="Hyperkobling"/>
            <w:rFonts w:asciiTheme="minorHAnsi" w:hAnsiTheme="minorHAnsi" w:cstheme="minorHAnsi"/>
            <w:noProof/>
          </w:rPr>
          <w:t>Bilag 6: Endringer i den generelle avtaleteksten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_Toc100660705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15</w:t>
        </w:r>
        <w:r w:rsidRPr="00A07F93">
          <w:rPr>
            <w:rFonts w:asciiTheme="minorHAnsi" w:hAnsiTheme="minorHAnsi" w:cstheme="minorHAnsi"/>
            <w:noProof/>
            <w:webHidden/>
          </w:rPr>
          <w:fldChar w:fldCharType="end"/>
        </w:r>
      </w:hyperlink>
    </w:p>
    <w:p w14:paraId="77FD7300" w14:textId="754B8FDA" w:rsidR="001F69D0" w:rsidRPr="00A07F93" w:rsidRDefault="001F69D0">
      <w:pPr>
        <w:pStyle w:val="INNH1"/>
        <w:rPr>
          <w:rFonts w:asciiTheme="minorHAnsi" w:eastAsiaTheme="minorEastAsia" w:hAnsiTheme="minorHAnsi" w:cstheme="minorHAnsi"/>
          <w:b w:val="0"/>
          <w:bCs w:val="0"/>
          <w:noProof/>
          <w:sz w:val="22"/>
          <w:szCs w:val="22"/>
        </w:rPr>
      </w:pPr>
      <w:hyperlink w:anchor="_Toc100660706" w:history="1">
        <w:r w:rsidRPr="00A07F93">
          <w:rPr>
            <w:rStyle w:val="Hyperkobling"/>
            <w:rFonts w:asciiTheme="minorHAnsi" w:hAnsiTheme="minorHAnsi" w:cstheme="minorHAnsi"/>
            <w:noProof/>
          </w:rPr>
          <w:t>Bilag 7: Endringer i Avtalen etter avtaleinngåelsen</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_Toc100660706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16</w:t>
        </w:r>
        <w:r w:rsidRPr="00A07F93">
          <w:rPr>
            <w:rFonts w:asciiTheme="minorHAnsi" w:hAnsiTheme="minorHAnsi" w:cstheme="minorHAnsi"/>
            <w:noProof/>
            <w:webHidden/>
          </w:rPr>
          <w:fldChar w:fldCharType="end"/>
        </w:r>
      </w:hyperlink>
    </w:p>
    <w:p w14:paraId="5131BDD6" w14:textId="52DE6D74" w:rsidR="001F69D0" w:rsidRPr="00A07F93" w:rsidRDefault="001F69D0">
      <w:pPr>
        <w:pStyle w:val="INNH1"/>
        <w:rPr>
          <w:rFonts w:asciiTheme="minorHAnsi" w:eastAsiaTheme="minorEastAsia" w:hAnsiTheme="minorHAnsi" w:cstheme="minorHAnsi"/>
          <w:b w:val="0"/>
          <w:bCs w:val="0"/>
          <w:noProof/>
          <w:sz w:val="22"/>
          <w:szCs w:val="22"/>
        </w:rPr>
      </w:pPr>
      <w:hyperlink w:anchor="_Toc100660707" w:history="1">
        <w:r w:rsidRPr="00A07F93">
          <w:rPr>
            <w:rStyle w:val="Hyperkobling"/>
            <w:rFonts w:asciiTheme="minorHAnsi" w:hAnsiTheme="minorHAnsi" w:cstheme="minorHAnsi"/>
            <w:noProof/>
          </w:rPr>
          <w:t>Bilag 8: Databehandleravtale</w:t>
        </w:r>
        <w:r w:rsidRPr="00A07F93">
          <w:rPr>
            <w:rFonts w:asciiTheme="minorHAnsi" w:hAnsiTheme="minorHAnsi" w:cstheme="minorHAnsi"/>
            <w:noProof/>
            <w:webHidden/>
          </w:rPr>
          <w:tab/>
        </w:r>
        <w:r w:rsidRPr="00A07F93">
          <w:rPr>
            <w:rFonts w:asciiTheme="minorHAnsi" w:hAnsiTheme="minorHAnsi" w:cstheme="minorHAnsi"/>
            <w:noProof/>
            <w:webHidden/>
          </w:rPr>
          <w:fldChar w:fldCharType="begin"/>
        </w:r>
        <w:r w:rsidRPr="00A07F93">
          <w:rPr>
            <w:rFonts w:asciiTheme="minorHAnsi" w:hAnsiTheme="minorHAnsi" w:cstheme="minorHAnsi"/>
            <w:noProof/>
            <w:webHidden/>
          </w:rPr>
          <w:instrText xml:space="preserve"> PAGEREF _Toc100660707 \h </w:instrText>
        </w:r>
        <w:r w:rsidRPr="00A07F93">
          <w:rPr>
            <w:rFonts w:asciiTheme="minorHAnsi" w:hAnsiTheme="minorHAnsi" w:cstheme="minorHAnsi"/>
            <w:noProof/>
            <w:webHidden/>
          </w:rPr>
        </w:r>
        <w:r w:rsidRPr="00A07F93">
          <w:rPr>
            <w:rFonts w:asciiTheme="minorHAnsi" w:hAnsiTheme="minorHAnsi" w:cstheme="minorHAnsi"/>
            <w:noProof/>
            <w:webHidden/>
          </w:rPr>
          <w:fldChar w:fldCharType="separate"/>
        </w:r>
        <w:r w:rsidR="003E5597">
          <w:rPr>
            <w:rFonts w:asciiTheme="minorHAnsi" w:hAnsiTheme="minorHAnsi" w:cstheme="minorHAnsi"/>
            <w:noProof/>
            <w:webHidden/>
          </w:rPr>
          <w:t>17</w:t>
        </w:r>
        <w:r w:rsidRPr="00A07F93">
          <w:rPr>
            <w:rFonts w:asciiTheme="minorHAnsi" w:hAnsiTheme="minorHAnsi" w:cstheme="minorHAnsi"/>
            <w:noProof/>
            <w:webHidden/>
          </w:rPr>
          <w:fldChar w:fldCharType="end"/>
        </w:r>
      </w:hyperlink>
    </w:p>
    <w:p w14:paraId="4AFC1C62" w14:textId="7C4C97E0" w:rsidR="00815C05" w:rsidRPr="00341409" w:rsidRDefault="001A01CA" w:rsidP="00815C05">
      <w:pPr>
        <w:rPr>
          <w:lang w:val="en-GB"/>
        </w:rPr>
      </w:pPr>
      <w:r w:rsidRPr="00A07F93">
        <w:rPr>
          <w:rFonts w:eastAsia="Times New Roman" w:cstheme="minorHAnsi"/>
          <w:b/>
          <w:bCs/>
          <w:caps/>
          <w:sz w:val="20"/>
          <w:szCs w:val="20"/>
          <w:lang w:val="en-GB" w:eastAsia="nb-NO"/>
        </w:rPr>
        <w:fldChar w:fldCharType="end"/>
      </w:r>
    </w:p>
    <w:p w14:paraId="44D9ACD3" w14:textId="77777777" w:rsidR="00815C05" w:rsidRPr="00341409" w:rsidRDefault="00815C05" w:rsidP="00815C05">
      <w:pPr>
        <w:rPr>
          <w:lang w:val="en-GB"/>
        </w:rPr>
      </w:pPr>
    </w:p>
    <w:p w14:paraId="2A65DE2C" w14:textId="52DB2912" w:rsidR="00815C05" w:rsidRPr="00A8589D" w:rsidRDefault="00815C05" w:rsidP="00815C05">
      <w:r>
        <w:br w:type="page"/>
      </w:r>
    </w:p>
    <w:p w14:paraId="210907A4" w14:textId="402FBBAA" w:rsidR="00815C05" w:rsidRPr="009329ED" w:rsidRDefault="00815C05" w:rsidP="00BA7A21">
      <w:pPr>
        <w:pStyle w:val="Tittelside2"/>
      </w:pPr>
      <w:r w:rsidRPr="009329ED">
        <w:lastRenderedPageBreak/>
        <w:t>Merknad til den som skal benytte bilagsmalene i dette dokumentet</w:t>
      </w:r>
    </w:p>
    <w:p w14:paraId="7276E741" w14:textId="77777777" w:rsidR="00815C05" w:rsidRDefault="00815C05" w:rsidP="00815C05">
      <w:pPr>
        <w:rPr>
          <w:rFonts w:cs="Arial"/>
          <w:sz w:val="28"/>
          <w:szCs w:val="28"/>
        </w:rPr>
      </w:pPr>
    </w:p>
    <w:p w14:paraId="3C32DFDB" w14:textId="4BFE090E" w:rsidR="00530998" w:rsidRDefault="00530998" w:rsidP="00530998">
      <w:r>
        <w:t xml:space="preserve">Statens standardavtale </w:t>
      </w:r>
      <w:r w:rsidR="00836867">
        <w:t>for forskning- og utredningsoppdrag</w:t>
      </w:r>
      <w:r>
        <w:t xml:space="preserve"> med bilag egner seg både for forskningsoppdrag og for mindre utredninger og evalueringer. Offentlig sektor har en særskilt oppfordring om alltid først å vurdere bruk av denne standardavtalen, før de inngår avtaler om forsknings- og utredningsarbeid. Alle deler av </w:t>
      </w:r>
      <w:r w:rsidR="00AB020F">
        <w:t>A</w:t>
      </w:r>
      <w:r>
        <w:t xml:space="preserve">vtalen kan tilpasses behovene i de spesifikke oppdragene. </w:t>
      </w:r>
    </w:p>
    <w:p w14:paraId="06C2972C" w14:textId="77777777" w:rsidR="00530998" w:rsidRDefault="00530998" w:rsidP="00530998"/>
    <w:p w14:paraId="722E38D1" w14:textId="05452F57" w:rsidR="00530998" w:rsidRDefault="00530998" w:rsidP="00530998">
      <w:r>
        <w:t>Standardavtalen legger til grunn at både oppdragsgiver og oppdragstaker har rettigheter til resultatene</w:t>
      </w:r>
      <w:r w:rsidR="00E23F6E">
        <w:t>,</w:t>
      </w:r>
      <w:r>
        <w:t xml:space="preserve"> og plikt til å sørge for at resultatene </w:t>
      </w:r>
      <w:r w:rsidR="00855569">
        <w:t>offentliggjøres</w:t>
      </w:r>
      <w:r>
        <w:t xml:space="preserve">. Den utgjør et rammeverk for hvordan offentlige oppdragsgivere kan sikre at forsknings- og utredningsoppdrag gjennomføres innenfor anerkjente vitenskapelige og etiske prinsipper. Det er viktig at begge parter setter seg inn i standardavtalens innhold, slik at de sammen fremmer uavhengig forsking med høy legitimitet. </w:t>
      </w:r>
    </w:p>
    <w:p w14:paraId="72468EDA" w14:textId="77777777" w:rsidR="00530998" w:rsidRDefault="00530998" w:rsidP="00530998"/>
    <w:p w14:paraId="17E334D0" w14:textId="7675BA62" w:rsidR="00530998" w:rsidRDefault="00530998" w:rsidP="00530998">
      <w:r>
        <w:t xml:space="preserve">Standardavtalen skal medvirke til at grunnlaget for offentlige beslutninger bygger på faglig </w:t>
      </w:r>
      <w:r w:rsidR="00890937">
        <w:t>godt grunnlag</w:t>
      </w:r>
      <w:r>
        <w:t xml:space="preserve">, med åpenhet. Den skal også fremme allmennhetens tillit til forskning og utredninger. Bruk av bilag, sammen med </w:t>
      </w:r>
      <w:r w:rsidR="00890937">
        <w:t>standardavtalen</w:t>
      </w:r>
      <w:r>
        <w:t>, må derfor skje i samsvar med de krav som følger av det aktuelle regelverket for Oppdraget. Partene må se hen til rettigheter og plikter som følge av blant annet lov om forskningsetikk, lov om opphavsrett til åndsverk, lov om behandling av personopplysninger og lov om universiteter og høyskoler.</w:t>
      </w:r>
    </w:p>
    <w:p w14:paraId="026DCD88" w14:textId="77777777" w:rsidR="00530998" w:rsidRDefault="00530998" w:rsidP="00530998"/>
    <w:p w14:paraId="72A9007C" w14:textId="4490FEFD" w:rsidR="00114496" w:rsidRDefault="00530998" w:rsidP="00530998">
      <w:r>
        <w:t xml:space="preserve">Avvikende avtalevilkår på de </w:t>
      </w:r>
      <w:r w:rsidR="0081776C">
        <w:t>sentrale</w:t>
      </w:r>
      <w:r>
        <w:t xml:space="preserve"> delene av standardavtalen bør begrunnes særskilt.</w:t>
      </w:r>
    </w:p>
    <w:p w14:paraId="716FC938" w14:textId="77777777" w:rsidR="00114496" w:rsidRDefault="00114496" w:rsidP="00815C05"/>
    <w:p w14:paraId="5692B028" w14:textId="588495B3" w:rsidR="00815C05" w:rsidRDefault="00815C05" w:rsidP="00815C05">
      <w:r>
        <w:t>Bilagsmalene er ikke ment å være uttømmende. De gir først og fremst en oversikt over hvilke punkter i den generelle avtaleteksten</w:t>
      </w:r>
      <w:r w:rsidRPr="00B11964">
        <w:t xml:space="preserve"> </w:t>
      </w:r>
      <w:r>
        <w:t xml:space="preserve">som forutsetter, eller </w:t>
      </w:r>
      <w:r w:rsidRPr="00B11964">
        <w:t>åpner for</w:t>
      </w:r>
      <w:r>
        <w:t>,</w:t>
      </w:r>
      <w:r w:rsidRPr="00B11964">
        <w:t xml:space="preserve"> </w:t>
      </w:r>
      <w:r>
        <w:t xml:space="preserve">videre </w:t>
      </w:r>
      <w:r w:rsidRPr="00B11964">
        <w:t>regulering i bilagene</w:t>
      </w:r>
      <w:r>
        <w:t>. Bilagene må alltid tilpasses den enkelte anskaffelse og anvendelse.</w:t>
      </w:r>
    </w:p>
    <w:p w14:paraId="547CDEFF" w14:textId="77777777" w:rsidR="00815C05" w:rsidRDefault="00815C05" w:rsidP="00815C05"/>
    <w:p w14:paraId="5583CF20" w14:textId="578AFAC9" w:rsidR="00815C05" w:rsidRPr="009329ED" w:rsidRDefault="009C7D27" w:rsidP="00815C05">
      <w:r>
        <w:t>Ved utfylling av bilagene bør du alltid b</w:t>
      </w:r>
      <w:r w:rsidR="0058377E">
        <w:t xml:space="preserve">ruke veiledningsdokumentet som hører til bilagene. </w:t>
      </w:r>
      <w:r w:rsidR="00287117">
        <w:t>Her finner du veiledning som hjelper deg å fylle ut bilagene på riktig måte.</w:t>
      </w:r>
      <w:r w:rsidR="008152D7">
        <w:t xml:space="preserve"> </w:t>
      </w:r>
      <w:r w:rsidR="00DB586B">
        <w:t xml:space="preserve">Veiledningsdokumentet finner du på siden til SSA-F på anskaffelser.no. </w:t>
      </w:r>
    </w:p>
    <w:p w14:paraId="3CADED72" w14:textId="77777777" w:rsidR="00815C05" w:rsidRDefault="00815C05" w:rsidP="00815C05"/>
    <w:p w14:paraId="703C26C5" w14:textId="61B2D6BA" w:rsidR="00815C05" w:rsidRDefault="00815C05" w:rsidP="00815C05">
      <w:r>
        <w:t xml:space="preserve">Melding om eventuell feil, uklarheter eller øvrige innspill vedrørende veiledningen bes rettet til: </w:t>
      </w:r>
      <w:hyperlink r:id="rId18" w:history="1">
        <w:r w:rsidRPr="006D4990">
          <w:rPr>
            <w:rStyle w:val="Hyperkobling"/>
          </w:rPr>
          <w:t>ssa-post@dfo</w:t>
        </w:r>
      </w:hyperlink>
      <w:r>
        <w:t>.no med «SSA-</w:t>
      </w:r>
      <w:r w:rsidR="00730793">
        <w:t>F</w:t>
      </w:r>
      <w:r>
        <w:t>» som innledning i emnefeltet.</w:t>
      </w:r>
    </w:p>
    <w:p w14:paraId="4EA8580A" w14:textId="77777777" w:rsidR="00815C05" w:rsidRDefault="00815C05" w:rsidP="00815C05">
      <w:pPr>
        <w:rPr>
          <w:rFonts w:cs="Arial"/>
          <w:sz w:val="28"/>
          <w:szCs w:val="28"/>
        </w:rPr>
      </w:pPr>
    </w:p>
    <w:p w14:paraId="2B4656DE" w14:textId="77777777" w:rsidR="00815C05" w:rsidRDefault="00815C05" w:rsidP="00815C05">
      <w:pPr>
        <w:rPr>
          <w:rFonts w:cs="Arial"/>
          <w:sz w:val="28"/>
          <w:szCs w:val="28"/>
        </w:rPr>
      </w:pPr>
    </w:p>
    <w:p w14:paraId="447F5751" w14:textId="77777777" w:rsidR="00815C05" w:rsidRPr="0092165C" w:rsidRDefault="00815C05" w:rsidP="00815C05">
      <w:pPr>
        <w:rPr>
          <w:rFonts w:cs="Arial"/>
          <w:sz w:val="28"/>
          <w:szCs w:val="28"/>
        </w:rPr>
        <w:sectPr w:rsidR="00815C05" w:rsidRPr="0092165C" w:rsidSect="00D10B86">
          <w:footerReference w:type="default" r:id="rId19"/>
          <w:pgSz w:w="11906" w:h="16838"/>
          <w:pgMar w:top="1418" w:right="1418" w:bottom="1418" w:left="1418" w:header="709" w:footer="709" w:gutter="0"/>
          <w:cols w:space="708"/>
          <w:docGrid w:linePitch="360"/>
        </w:sectPr>
      </w:pPr>
    </w:p>
    <w:p w14:paraId="226D999F" w14:textId="454BF78B" w:rsidR="00EF27D5" w:rsidRDefault="00815C05" w:rsidP="004B2A2F">
      <w:pPr>
        <w:pStyle w:val="Overskrift1"/>
      </w:pPr>
      <w:bookmarkStart w:id="15" w:name="_Toc100660673"/>
      <w:r w:rsidRPr="00D52AEE">
        <w:lastRenderedPageBreak/>
        <w:t xml:space="preserve">Bilag 1: </w:t>
      </w:r>
      <w:r w:rsidR="00414902">
        <w:t>Oppdragsgivers beskrivelse av Oppdraget</w:t>
      </w:r>
      <w:bookmarkEnd w:id="15"/>
    </w:p>
    <w:p w14:paraId="3B32D08C" w14:textId="77777777" w:rsidR="00862580" w:rsidRPr="00862580" w:rsidRDefault="00862580" w:rsidP="00862580">
      <w:pPr>
        <w:rPr>
          <w:lang w:eastAsia="nb-NO"/>
        </w:rPr>
      </w:pPr>
    </w:p>
    <w:p w14:paraId="1B4B8430" w14:textId="083A2F33" w:rsidR="00B70989" w:rsidRPr="00862580" w:rsidRDefault="00B70989" w:rsidP="007A3697">
      <w:pPr>
        <w:spacing w:line="276" w:lineRule="auto"/>
        <w:jc w:val="center"/>
        <w:rPr>
          <w:rFonts w:ascii="Tahoma" w:hAnsi="Tahoma" w:cs="Tahoma"/>
          <w:sz w:val="36"/>
          <w:szCs w:val="40"/>
        </w:rPr>
      </w:pPr>
      <w:r w:rsidRPr="00862580">
        <w:rPr>
          <w:rFonts w:ascii="Tahoma" w:hAnsi="Tahoma" w:cs="Tahoma"/>
          <w:sz w:val="36"/>
          <w:szCs w:val="40"/>
        </w:rPr>
        <w:t>Følgeevaluering av forsøk med arbeidsrettet introduksjonsprogram 2026-2029</w:t>
      </w:r>
      <w:r w:rsidR="007A3697" w:rsidRPr="00862580">
        <w:rPr>
          <w:rFonts w:ascii="Tahoma" w:hAnsi="Tahoma" w:cs="Tahoma"/>
          <w:sz w:val="36"/>
          <w:szCs w:val="40"/>
        </w:rPr>
        <w:t xml:space="preserve"> – INTROFAM</w:t>
      </w:r>
    </w:p>
    <w:p w14:paraId="1C12DC31" w14:textId="77777777" w:rsidR="00180864" w:rsidRPr="00862580" w:rsidRDefault="00180864" w:rsidP="00180864">
      <w:pPr>
        <w:jc w:val="center"/>
        <w:rPr>
          <w:rFonts w:ascii="Tahoma" w:hAnsi="Tahoma" w:cs="Tahoma"/>
          <w:sz w:val="36"/>
          <w:szCs w:val="36"/>
        </w:rPr>
      </w:pPr>
      <w:r w:rsidRPr="00862580">
        <w:rPr>
          <w:rFonts w:ascii="Tahoma" w:hAnsi="Tahoma" w:cs="Tahoma"/>
          <w:sz w:val="36"/>
          <w:szCs w:val="36"/>
        </w:rPr>
        <w:t>26/07104</w:t>
      </w:r>
    </w:p>
    <w:p w14:paraId="2C0D7A20" w14:textId="77777777" w:rsidR="00180864" w:rsidRDefault="00180864" w:rsidP="007A3697">
      <w:pPr>
        <w:spacing w:line="276" w:lineRule="auto"/>
        <w:jc w:val="center"/>
        <w:rPr>
          <w:rFonts w:ascii="Tahoma" w:hAnsi="Tahoma" w:cs="Tahoma"/>
          <w:b/>
          <w:bCs/>
          <w:sz w:val="24"/>
          <w:szCs w:val="28"/>
        </w:rPr>
      </w:pPr>
    </w:p>
    <w:p w14:paraId="0D8799AE" w14:textId="77777777" w:rsidR="00B70989" w:rsidRDefault="00B70989" w:rsidP="00B70989">
      <w:pPr>
        <w:spacing w:line="276" w:lineRule="auto"/>
        <w:rPr>
          <w:rFonts w:ascii="Tahoma" w:hAnsi="Tahoma" w:cs="Tahoma"/>
          <w:b/>
        </w:rPr>
      </w:pPr>
    </w:p>
    <w:p w14:paraId="261F6967" w14:textId="77777777" w:rsidR="00B70989" w:rsidRPr="00B33414" w:rsidRDefault="00B70989" w:rsidP="004B2A2F">
      <w:pPr>
        <w:pStyle w:val="undertittel2"/>
      </w:pPr>
      <w:r w:rsidRPr="00B33414">
        <w:t xml:space="preserve">Om oppdragsgiver </w:t>
      </w:r>
    </w:p>
    <w:p w14:paraId="1E1B48F2" w14:textId="77777777" w:rsidR="00B70989" w:rsidRDefault="00B70989" w:rsidP="00B70989">
      <w:pPr>
        <w:spacing w:line="276" w:lineRule="auto"/>
        <w:rPr>
          <w:rFonts w:ascii="Tahoma" w:hAnsi="Tahoma" w:cs="Tahoma"/>
          <w:bCs/>
        </w:rPr>
      </w:pPr>
      <w:r w:rsidRPr="00B33414">
        <w:rPr>
          <w:rFonts w:ascii="Tahoma" w:hAnsi="Tahoma" w:cs="Tahoma"/>
          <w:bCs/>
        </w:rPr>
        <w:t xml:space="preserve">IMDi er et fagdirektorat, forvaltningsorgan og nasjonalt kompetansesenter på integreringsfeltet. Direktoratet skal iverksette regjeringens integreringspolitikk. IMDi skal: </w:t>
      </w:r>
    </w:p>
    <w:p w14:paraId="74F05D36" w14:textId="77777777" w:rsidR="00E26118" w:rsidRPr="00B33414" w:rsidRDefault="00E26118" w:rsidP="00B70989">
      <w:pPr>
        <w:spacing w:line="276" w:lineRule="auto"/>
        <w:rPr>
          <w:rFonts w:ascii="Tahoma" w:hAnsi="Tahoma" w:cs="Tahoma"/>
          <w:bCs/>
        </w:rPr>
      </w:pPr>
    </w:p>
    <w:p w14:paraId="17CA2C0E" w14:textId="77777777" w:rsidR="00B70989" w:rsidRPr="00B33414" w:rsidRDefault="00B70989" w:rsidP="00B70989">
      <w:pPr>
        <w:spacing w:line="276" w:lineRule="auto"/>
        <w:ind w:left="708"/>
        <w:rPr>
          <w:rFonts w:ascii="Tahoma" w:hAnsi="Tahoma" w:cs="Tahoma"/>
          <w:bCs/>
        </w:rPr>
      </w:pPr>
      <w:r w:rsidRPr="00B33414">
        <w:rPr>
          <w:rFonts w:ascii="Tahoma" w:hAnsi="Tahoma" w:cs="Tahoma"/>
          <w:bCs/>
        </w:rPr>
        <w:t>•</w:t>
      </w:r>
      <w:r w:rsidRPr="00B33414">
        <w:rPr>
          <w:rFonts w:ascii="Tahoma" w:hAnsi="Tahoma" w:cs="Tahoma"/>
          <w:bCs/>
        </w:rPr>
        <w:tab/>
        <w:t xml:space="preserve">produsere og formidle forskning, utredninger, statistikk og god praksis </w:t>
      </w:r>
    </w:p>
    <w:p w14:paraId="4208DB25" w14:textId="77777777" w:rsidR="00B70989" w:rsidRPr="00B33414" w:rsidRDefault="00B70989" w:rsidP="00B70989">
      <w:pPr>
        <w:spacing w:line="276" w:lineRule="auto"/>
        <w:ind w:left="708"/>
        <w:rPr>
          <w:rFonts w:ascii="Tahoma" w:hAnsi="Tahoma" w:cs="Tahoma"/>
          <w:bCs/>
        </w:rPr>
      </w:pPr>
      <w:r w:rsidRPr="00B33414">
        <w:rPr>
          <w:rFonts w:ascii="Tahoma" w:hAnsi="Tahoma" w:cs="Tahoma"/>
          <w:bCs/>
        </w:rPr>
        <w:t>•</w:t>
      </w:r>
      <w:r w:rsidRPr="00B33414">
        <w:rPr>
          <w:rFonts w:ascii="Tahoma" w:hAnsi="Tahoma" w:cs="Tahoma"/>
          <w:bCs/>
        </w:rPr>
        <w:tab/>
        <w:t xml:space="preserve">ivareta arbeidet med bosetting av flyktninger </w:t>
      </w:r>
    </w:p>
    <w:p w14:paraId="68CBEDE9" w14:textId="77777777" w:rsidR="00B70989" w:rsidRPr="00B33414" w:rsidRDefault="00B70989" w:rsidP="00B70989">
      <w:pPr>
        <w:spacing w:line="276" w:lineRule="auto"/>
        <w:ind w:left="708"/>
        <w:rPr>
          <w:rFonts w:ascii="Tahoma" w:hAnsi="Tahoma" w:cs="Tahoma"/>
          <w:bCs/>
        </w:rPr>
      </w:pPr>
      <w:r w:rsidRPr="00B33414">
        <w:rPr>
          <w:rFonts w:ascii="Tahoma" w:hAnsi="Tahoma" w:cs="Tahoma"/>
          <w:bCs/>
        </w:rPr>
        <w:t>•</w:t>
      </w:r>
      <w:r w:rsidRPr="00B33414">
        <w:rPr>
          <w:rFonts w:ascii="Tahoma" w:hAnsi="Tahoma" w:cs="Tahoma"/>
          <w:bCs/>
        </w:rPr>
        <w:tab/>
        <w:t xml:space="preserve">legge til rette for at flere innvandrere deltar i arbeids- og samfunnsliv </w:t>
      </w:r>
    </w:p>
    <w:p w14:paraId="7272EAD1" w14:textId="77777777" w:rsidR="00B70989" w:rsidRPr="00B33414" w:rsidRDefault="00B70989" w:rsidP="00B70989">
      <w:pPr>
        <w:spacing w:line="276" w:lineRule="auto"/>
        <w:ind w:left="1413" w:hanging="705"/>
        <w:rPr>
          <w:rFonts w:ascii="Tahoma" w:hAnsi="Tahoma" w:cs="Tahoma"/>
          <w:bCs/>
        </w:rPr>
      </w:pPr>
      <w:r w:rsidRPr="00B33414">
        <w:rPr>
          <w:rFonts w:ascii="Tahoma" w:hAnsi="Tahoma" w:cs="Tahoma"/>
          <w:bCs/>
        </w:rPr>
        <w:t>•</w:t>
      </w:r>
      <w:r w:rsidRPr="00B33414">
        <w:rPr>
          <w:rFonts w:ascii="Tahoma" w:hAnsi="Tahoma" w:cs="Tahoma"/>
          <w:bCs/>
        </w:rPr>
        <w:tab/>
        <w:t>gi faglige innspill til videreutvikling av integreringspolitikken og sørge for go</w:t>
      </w:r>
      <w:r>
        <w:rPr>
          <w:rFonts w:ascii="Tahoma" w:hAnsi="Tahoma" w:cs="Tahoma"/>
          <w:bCs/>
        </w:rPr>
        <w:t xml:space="preserve">d </w:t>
      </w:r>
      <w:r w:rsidRPr="00B33414">
        <w:rPr>
          <w:rFonts w:ascii="Tahoma" w:hAnsi="Tahoma" w:cs="Tahoma"/>
          <w:bCs/>
        </w:rPr>
        <w:t xml:space="preserve">samordning på integreringsfeltet </w:t>
      </w:r>
    </w:p>
    <w:p w14:paraId="3DA758B3" w14:textId="77777777" w:rsidR="00B70989" w:rsidRPr="00B33414" w:rsidRDefault="00B70989" w:rsidP="00B70989">
      <w:pPr>
        <w:spacing w:line="276" w:lineRule="auto"/>
        <w:ind w:left="708"/>
        <w:rPr>
          <w:rFonts w:ascii="Tahoma" w:hAnsi="Tahoma" w:cs="Tahoma"/>
          <w:bCs/>
        </w:rPr>
      </w:pPr>
      <w:r w:rsidRPr="00B33414">
        <w:rPr>
          <w:rFonts w:ascii="Tahoma" w:hAnsi="Tahoma" w:cs="Tahoma"/>
          <w:bCs/>
        </w:rPr>
        <w:t>•</w:t>
      </w:r>
      <w:r w:rsidRPr="00B33414">
        <w:rPr>
          <w:rFonts w:ascii="Tahoma" w:hAnsi="Tahoma" w:cs="Tahoma"/>
          <w:bCs/>
        </w:rPr>
        <w:tab/>
        <w:t xml:space="preserve">bidra til en profesjonell og serviceinnstilt offentlige sektor </w:t>
      </w:r>
    </w:p>
    <w:p w14:paraId="58029FC5" w14:textId="77777777" w:rsidR="00B70989" w:rsidRPr="00B33414" w:rsidRDefault="00B70989" w:rsidP="00B70989">
      <w:pPr>
        <w:spacing w:line="276" w:lineRule="auto"/>
        <w:ind w:left="708"/>
        <w:rPr>
          <w:rFonts w:ascii="Tahoma" w:hAnsi="Tahoma" w:cs="Tahoma"/>
          <w:bCs/>
        </w:rPr>
      </w:pPr>
      <w:r w:rsidRPr="00B33414">
        <w:rPr>
          <w:rFonts w:ascii="Tahoma" w:hAnsi="Tahoma" w:cs="Tahoma"/>
          <w:bCs/>
        </w:rPr>
        <w:t>•</w:t>
      </w:r>
      <w:r w:rsidRPr="00B33414">
        <w:rPr>
          <w:rFonts w:ascii="Tahoma" w:hAnsi="Tahoma" w:cs="Tahoma"/>
          <w:bCs/>
        </w:rPr>
        <w:tab/>
        <w:t xml:space="preserve">forvalte tilskuddsordninger rettet mot kommunene og frivillige organisasjoner </w:t>
      </w:r>
    </w:p>
    <w:p w14:paraId="77B8331D" w14:textId="77777777" w:rsidR="00B70989" w:rsidRPr="00B33414" w:rsidRDefault="00B70989" w:rsidP="00B70989">
      <w:pPr>
        <w:spacing w:line="276" w:lineRule="auto"/>
        <w:ind w:left="708"/>
        <w:rPr>
          <w:rFonts w:ascii="Tahoma" w:hAnsi="Tahoma" w:cs="Tahoma"/>
          <w:bCs/>
        </w:rPr>
      </w:pPr>
      <w:r w:rsidRPr="00B33414">
        <w:rPr>
          <w:rFonts w:ascii="Tahoma" w:hAnsi="Tahoma" w:cs="Tahoma"/>
          <w:bCs/>
        </w:rPr>
        <w:t>•</w:t>
      </w:r>
      <w:r w:rsidRPr="00B33414">
        <w:rPr>
          <w:rFonts w:ascii="Tahoma" w:hAnsi="Tahoma" w:cs="Tahoma"/>
          <w:bCs/>
        </w:rPr>
        <w:tab/>
        <w:t xml:space="preserve">jobbe mot negativ sosial kontroll, tvangsekteskap og kjønnslemlestelse </w:t>
      </w:r>
    </w:p>
    <w:p w14:paraId="708DC49C" w14:textId="77777777" w:rsidR="00B70989" w:rsidRPr="00B33414" w:rsidRDefault="00B70989" w:rsidP="00B70989">
      <w:pPr>
        <w:spacing w:line="276" w:lineRule="auto"/>
        <w:ind w:left="708"/>
        <w:rPr>
          <w:rFonts w:ascii="Tahoma" w:hAnsi="Tahoma" w:cs="Tahoma"/>
          <w:bCs/>
        </w:rPr>
      </w:pPr>
      <w:r w:rsidRPr="00B33414">
        <w:rPr>
          <w:rFonts w:ascii="Tahoma" w:hAnsi="Tahoma" w:cs="Tahoma"/>
          <w:bCs/>
        </w:rPr>
        <w:t>•</w:t>
      </w:r>
      <w:r w:rsidRPr="00B33414">
        <w:rPr>
          <w:rFonts w:ascii="Tahoma" w:hAnsi="Tahoma" w:cs="Tahoma"/>
          <w:bCs/>
        </w:rPr>
        <w:tab/>
        <w:t>være fagmyndighet for tolking i offentlig sektor</w:t>
      </w:r>
    </w:p>
    <w:p w14:paraId="09BC963A" w14:textId="77777777" w:rsidR="00B70989" w:rsidRPr="00611637" w:rsidRDefault="00B70989" w:rsidP="00B70989">
      <w:pPr>
        <w:spacing w:line="276" w:lineRule="auto"/>
        <w:rPr>
          <w:rFonts w:ascii="Tahoma" w:hAnsi="Tahoma" w:cs="Tahoma"/>
          <w:b/>
        </w:rPr>
      </w:pPr>
    </w:p>
    <w:p w14:paraId="22DBE4CC" w14:textId="77777777" w:rsidR="00B70989" w:rsidRDefault="00B70989" w:rsidP="00E27AA2">
      <w:pPr>
        <w:pStyle w:val="undertittel2"/>
      </w:pPr>
      <w:r w:rsidRPr="001B61C4">
        <w:t>Bakgrunn for oppdraget/</w:t>
      </w:r>
      <w:r>
        <w:t>k</w:t>
      </w:r>
      <w:r w:rsidRPr="001B61C4">
        <w:t xml:space="preserve">unnskapskontekst </w:t>
      </w:r>
    </w:p>
    <w:p w14:paraId="1ED2648D" w14:textId="2AD30B3F" w:rsidR="00D9659F" w:rsidRDefault="00E26118" w:rsidP="00B70989">
      <w:pPr>
        <w:spacing w:line="276" w:lineRule="auto"/>
        <w:rPr>
          <w:rFonts w:ascii="Tahoma" w:hAnsi="Tahoma" w:cs="Tahoma"/>
          <w:bCs/>
        </w:rPr>
      </w:pPr>
      <w:r>
        <w:rPr>
          <w:rFonts w:ascii="Tahoma" w:hAnsi="Tahoma" w:cs="Tahoma"/>
          <w:bCs/>
        </w:rPr>
        <w:t xml:space="preserve">Deltakelse i yrkeslivet er </w:t>
      </w:r>
      <w:r w:rsidRPr="00500827">
        <w:rPr>
          <w:rFonts w:ascii="Tahoma" w:hAnsi="Tahoma" w:cs="Tahoma"/>
          <w:bCs/>
        </w:rPr>
        <w:t xml:space="preserve">for </w:t>
      </w:r>
      <w:r>
        <w:rPr>
          <w:rFonts w:ascii="Tahoma" w:hAnsi="Tahoma" w:cs="Tahoma"/>
          <w:bCs/>
        </w:rPr>
        <w:t>den enkelte</w:t>
      </w:r>
      <w:r w:rsidRPr="00500827">
        <w:rPr>
          <w:rFonts w:ascii="Tahoma" w:hAnsi="Tahoma" w:cs="Tahoma"/>
          <w:bCs/>
        </w:rPr>
        <w:t xml:space="preserve"> en kilde til både økonomisk trygghet, personlig utvikling og sosial inkludering</w:t>
      </w:r>
      <w:r>
        <w:rPr>
          <w:rFonts w:ascii="Tahoma" w:hAnsi="Tahoma" w:cs="Tahoma"/>
          <w:bCs/>
        </w:rPr>
        <w:t>.</w:t>
      </w:r>
      <w:r w:rsidRPr="00500827">
        <w:rPr>
          <w:rFonts w:ascii="Tahoma" w:hAnsi="Tahoma" w:cs="Tahoma"/>
          <w:bCs/>
        </w:rPr>
        <w:t xml:space="preserve"> </w:t>
      </w:r>
      <w:r w:rsidR="00B70989" w:rsidRPr="00500827">
        <w:rPr>
          <w:rFonts w:ascii="Tahoma" w:hAnsi="Tahoma" w:cs="Tahoma"/>
          <w:bCs/>
        </w:rPr>
        <w:t xml:space="preserve">Høy arbeidsmarkedsdeltakelse er </w:t>
      </w:r>
      <w:r>
        <w:rPr>
          <w:rFonts w:ascii="Tahoma" w:hAnsi="Tahoma" w:cs="Tahoma"/>
          <w:bCs/>
        </w:rPr>
        <w:t xml:space="preserve">også </w:t>
      </w:r>
      <w:r w:rsidR="00B70989" w:rsidRPr="00500827">
        <w:rPr>
          <w:rFonts w:ascii="Tahoma" w:hAnsi="Tahoma" w:cs="Tahoma"/>
          <w:bCs/>
        </w:rPr>
        <w:t xml:space="preserve">viktig for samfunnet som helhet (NOU 2011b). </w:t>
      </w:r>
      <w:r>
        <w:rPr>
          <w:rFonts w:ascii="Tahoma" w:hAnsi="Tahoma" w:cs="Tahoma"/>
          <w:bCs/>
        </w:rPr>
        <w:t>D</w:t>
      </w:r>
      <w:r w:rsidR="00B70989" w:rsidRPr="00500827">
        <w:rPr>
          <w:rFonts w:ascii="Tahoma" w:hAnsi="Tahoma" w:cs="Tahoma"/>
          <w:bCs/>
        </w:rPr>
        <w:t>eltakelse i arbeidslivet styrke</w:t>
      </w:r>
      <w:r w:rsidR="001F2256">
        <w:rPr>
          <w:rFonts w:ascii="Tahoma" w:hAnsi="Tahoma" w:cs="Tahoma"/>
          <w:bCs/>
        </w:rPr>
        <w:t>r</w:t>
      </w:r>
      <w:r w:rsidR="00B70989" w:rsidRPr="00500827">
        <w:rPr>
          <w:rFonts w:ascii="Tahoma" w:hAnsi="Tahoma" w:cs="Tahoma"/>
          <w:bCs/>
        </w:rPr>
        <w:t xml:space="preserve"> følelsen av tilhørighet til samfunnet, bidra</w:t>
      </w:r>
      <w:r w:rsidR="001F2256">
        <w:rPr>
          <w:rFonts w:ascii="Tahoma" w:hAnsi="Tahoma" w:cs="Tahoma"/>
          <w:bCs/>
        </w:rPr>
        <w:t>r</w:t>
      </w:r>
      <w:r w:rsidR="00B70989" w:rsidRPr="00500827">
        <w:rPr>
          <w:rFonts w:ascii="Tahoma" w:hAnsi="Tahoma" w:cs="Tahoma"/>
          <w:bCs/>
        </w:rPr>
        <w:t xml:space="preserve"> til å forebygge (</w:t>
      </w:r>
      <w:proofErr w:type="spellStart"/>
      <w:r w:rsidR="00B70989" w:rsidRPr="00500827">
        <w:rPr>
          <w:rFonts w:ascii="Tahoma" w:hAnsi="Tahoma" w:cs="Tahoma"/>
          <w:bCs/>
        </w:rPr>
        <w:t>barne</w:t>
      </w:r>
      <w:proofErr w:type="spellEnd"/>
      <w:r w:rsidR="00B70989" w:rsidRPr="00500827">
        <w:rPr>
          <w:rFonts w:ascii="Tahoma" w:hAnsi="Tahoma" w:cs="Tahoma"/>
          <w:bCs/>
        </w:rPr>
        <w:t>)fattigdom</w:t>
      </w:r>
      <w:r w:rsidR="001F2256">
        <w:rPr>
          <w:rFonts w:ascii="Tahoma" w:hAnsi="Tahoma" w:cs="Tahoma"/>
          <w:bCs/>
        </w:rPr>
        <w:t>,</w:t>
      </w:r>
      <w:r w:rsidR="00B70989" w:rsidRPr="00500827">
        <w:rPr>
          <w:rFonts w:ascii="Tahoma" w:hAnsi="Tahoma" w:cs="Tahoma"/>
          <w:bCs/>
        </w:rPr>
        <w:t xml:space="preserve"> og redusere</w:t>
      </w:r>
      <w:r w:rsidR="001F2256">
        <w:rPr>
          <w:rFonts w:ascii="Tahoma" w:hAnsi="Tahoma" w:cs="Tahoma"/>
          <w:bCs/>
        </w:rPr>
        <w:t>r</w:t>
      </w:r>
      <w:r w:rsidR="00B70989" w:rsidRPr="00500827">
        <w:rPr>
          <w:rFonts w:ascii="Tahoma" w:hAnsi="Tahoma" w:cs="Tahoma"/>
          <w:bCs/>
        </w:rPr>
        <w:t xml:space="preserve"> sosiale forskjeller (NOU 2021).</w:t>
      </w:r>
      <w:r w:rsidR="00F21090">
        <w:rPr>
          <w:rFonts w:ascii="Tahoma" w:hAnsi="Tahoma" w:cs="Tahoma"/>
          <w:bCs/>
        </w:rPr>
        <w:t xml:space="preserve"> For innvandrere er det å være i jobb</w:t>
      </w:r>
      <w:r w:rsidR="001F2256">
        <w:rPr>
          <w:rFonts w:ascii="Tahoma" w:hAnsi="Tahoma" w:cs="Tahoma"/>
          <w:bCs/>
        </w:rPr>
        <w:t xml:space="preserve"> </w:t>
      </w:r>
      <w:r w:rsidR="001E5A38">
        <w:rPr>
          <w:rFonts w:ascii="Tahoma" w:hAnsi="Tahoma" w:cs="Tahoma"/>
          <w:bCs/>
        </w:rPr>
        <w:t>viktig</w:t>
      </w:r>
      <w:r w:rsidR="001F2256" w:rsidRPr="00500827">
        <w:rPr>
          <w:rFonts w:ascii="Tahoma" w:hAnsi="Tahoma" w:cs="Tahoma"/>
          <w:bCs/>
        </w:rPr>
        <w:t xml:space="preserve"> for integreringen i det norske samfunnet </w:t>
      </w:r>
      <w:r w:rsidR="00B70989" w:rsidRPr="00500827">
        <w:rPr>
          <w:rFonts w:ascii="Tahoma" w:hAnsi="Tahoma" w:cs="Tahoma"/>
          <w:bCs/>
        </w:rPr>
        <w:t>(NOU 2011a, 2011b)</w:t>
      </w:r>
      <w:r w:rsidR="001E5A38">
        <w:rPr>
          <w:rFonts w:ascii="Tahoma" w:hAnsi="Tahoma" w:cs="Tahoma"/>
          <w:bCs/>
        </w:rPr>
        <w:t xml:space="preserve">. </w:t>
      </w:r>
    </w:p>
    <w:p w14:paraId="62EB2EF1" w14:textId="77777777" w:rsidR="008A46DB" w:rsidRDefault="008A46DB" w:rsidP="00B70989">
      <w:pPr>
        <w:spacing w:line="276" w:lineRule="auto"/>
        <w:rPr>
          <w:rFonts w:ascii="Tahoma" w:hAnsi="Tahoma" w:cs="Tahoma"/>
          <w:bCs/>
        </w:rPr>
      </w:pPr>
    </w:p>
    <w:p w14:paraId="44F1CEA6" w14:textId="77777777" w:rsidR="00D9659F" w:rsidRDefault="001E5A38" w:rsidP="00B70989">
      <w:pPr>
        <w:spacing w:line="276" w:lineRule="auto"/>
        <w:rPr>
          <w:rFonts w:ascii="Tahoma" w:hAnsi="Tahoma" w:cs="Tahoma"/>
          <w:bCs/>
        </w:rPr>
      </w:pPr>
      <w:r>
        <w:rPr>
          <w:rFonts w:ascii="Tahoma" w:hAnsi="Tahoma" w:cs="Tahoma"/>
          <w:bCs/>
        </w:rPr>
        <w:t>I</w:t>
      </w:r>
      <w:r w:rsidR="00D9659F">
        <w:rPr>
          <w:rFonts w:ascii="Tahoma" w:hAnsi="Tahoma" w:cs="Tahoma"/>
          <w:bCs/>
        </w:rPr>
        <w:t xml:space="preserve"> </w:t>
      </w:r>
      <w:r w:rsidR="00B70989" w:rsidRPr="00500827">
        <w:rPr>
          <w:rFonts w:ascii="Tahoma" w:hAnsi="Tahoma" w:cs="Tahoma"/>
          <w:bCs/>
        </w:rPr>
        <w:t xml:space="preserve">den siste integreringsmeldingen </w:t>
      </w:r>
      <w:r w:rsidR="00D9659F">
        <w:rPr>
          <w:rFonts w:ascii="Tahoma" w:hAnsi="Tahoma" w:cs="Tahoma"/>
          <w:bCs/>
        </w:rPr>
        <w:t>er</w:t>
      </w:r>
      <w:r w:rsidR="00B70989" w:rsidRPr="00500827">
        <w:rPr>
          <w:rFonts w:ascii="Tahoma" w:hAnsi="Tahoma" w:cs="Tahoma"/>
          <w:bCs/>
        </w:rPr>
        <w:t xml:space="preserve"> </w:t>
      </w:r>
      <w:proofErr w:type="spellStart"/>
      <w:r w:rsidR="00B70989" w:rsidRPr="00500827">
        <w:rPr>
          <w:rFonts w:ascii="Tahoma" w:hAnsi="Tahoma" w:cs="Tahoma"/>
          <w:bCs/>
        </w:rPr>
        <w:t>rask</w:t>
      </w:r>
      <w:proofErr w:type="spellEnd"/>
      <w:r w:rsidR="00B70989" w:rsidRPr="00500827">
        <w:rPr>
          <w:rFonts w:ascii="Tahoma" w:hAnsi="Tahoma" w:cs="Tahoma"/>
          <w:bCs/>
        </w:rPr>
        <w:t xml:space="preserve"> og stabil tilknytning til arbeidslivet beskrevet som et hovedmål for integreringen (Arbeids- og </w:t>
      </w:r>
      <w:proofErr w:type="spellStart"/>
      <w:r w:rsidR="00B70989" w:rsidRPr="00500827">
        <w:rPr>
          <w:rFonts w:ascii="Tahoma" w:hAnsi="Tahoma" w:cs="Tahoma"/>
          <w:bCs/>
        </w:rPr>
        <w:t>inkluderingsdepartementet</w:t>
      </w:r>
      <w:proofErr w:type="spellEnd"/>
      <w:r w:rsidR="00B70989" w:rsidRPr="00500827">
        <w:rPr>
          <w:rFonts w:ascii="Tahoma" w:hAnsi="Tahoma" w:cs="Tahoma"/>
          <w:bCs/>
        </w:rPr>
        <w:t xml:space="preserve">, 2024). </w:t>
      </w:r>
    </w:p>
    <w:p w14:paraId="396F3184" w14:textId="240A948E" w:rsidR="00B70989" w:rsidRDefault="00B70989" w:rsidP="00B70989">
      <w:pPr>
        <w:spacing w:line="276" w:lineRule="auto"/>
        <w:rPr>
          <w:rFonts w:ascii="Tahoma" w:hAnsi="Tahoma" w:cs="Tahoma"/>
          <w:bCs/>
        </w:rPr>
      </w:pPr>
      <w:r w:rsidRPr="00500827">
        <w:rPr>
          <w:rFonts w:ascii="Tahoma" w:hAnsi="Tahoma" w:cs="Tahoma"/>
          <w:bCs/>
        </w:rPr>
        <w:t>Samtidig ser vi at særlig kvinner med flyktningbakgrunn og kort botid har lavere sysselsetting enn både menn med innvandrerbakgrunn og andre kvinner (IMDi 2025).</w:t>
      </w:r>
    </w:p>
    <w:p w14:paraId="79CB6E6A" w14:textId="77777777" w:rsidR="00B70989" w:rsidRPr="00500827" w:rsidRDefault="00B70989" w:rsidP="00B70989">
      <w:pPr>
        <w:spacing w:line="276" w:lineRule="auto"/>
        <w:rPr>
          <w:rFonts w:ascii="Tahoma" w:hAnsi="Tahoma" w:cs="Tahoma"/>
          <w:bCs/>
        </w:rPr>
      </w:pPr>
    </w:p>
    <w:p w14:paraId="67D869B1" w14:textId="6D623F4F" w:rsidR="00D9659F" w:rsidRDefault="00AC03FB" w:rsidP="00B70989">
      <w:pPr>
        <w:spacing w:line="276" w:lineRule="auto"/>
        <w:rPr>
          <w:rFonts w:ascii="Tahoma" w:hAnsi="Tahoma" w:cs="Tahoma"/>
        </w:rPr>
      </w:pPr>
      <w:r>
        <w:rPr>
          <w:rFonts w:ascii="Tahoma" w:hAnsi="Tahoma" w:cs="Tahoma"/>
        </w:rPr>
        <w:t>Innvandrerkvinner som har kommet på familiegjenforening</w:t>
      </w:r>
      <w:r w:rsidR="00D9659F" w:rsidRPr="00FF0889">
        <w:rPr>
          <w:rFonts w:ascii="Tahoma" w:hAnsi="Tahoma" w:cs="Tahoma"/>
        </w:rPr>
        <w:t xml:space="preserve"> kan ha behov for kvalifisering for å komme i jobb. Mange av deltakerne i Jobbsjansen er nettopp kvinner som har kommet til Norge på familieinnvandring (</w:t>
      </w:r>
      <w:proofErr w:type="spellStart"/>
      <w:r w:rsidR="00D9659F" w:rsidRPr="00FF0889">
        <w:rPr>
          <w:rFonts w:ascii="Tahoma" w:hAnsi="Tahoma" w:cs="Tahoma"/>
        </w:rPr>
        <w:t>Høgestøl</w:t>
      </w:r>
      <w:proofErr w:type="spellEnd"/>
      <w:r w:rsidR="00D9659F" w:rsidRPr="00FF0889">
        <w:rPr>
          <w:rFonts w:ascii="Tahoma" w:hAnsi="Tahoma" w:cs="Tahoma"/>
        </w:rPr>
        <w:t xml:space="preserve"> et al., 2022). </w:t>
      </w:r>
      <w:r w:rsidR="00B70989" w:rsidRPr="00FF0889">
        <w:rPr>
          <w:rFonts w:ascii="Tahoma" w:hAnsi="Tahoma" w:cs="Tahoma"/>
        </w:rPr>
        <w:t xml:space="preserve">Det har lenge vært et politisk mål at flere kvinner med innvandrerbakgrunn skal delta </w:t>
      </w:r>
      <w:r w:rsidR="00B70989">
        <w:rPr>
          <w:rFonts w:ascii="Tahoma" w:hAnsi="Tahoma" w:cs="Tahoma"/>
        </w:rPr>
        <w:t>i</w:t>
      </w:r>
      <w:r w:rsidR="00B70989" w:rsidRPr="00FF0889">
        <w:rPr>
          <w:rFonts w:ascii="Tahoma" w:hAnsi="Tahoma" w:cs="Tahoma"/>
        </w:rPr>
        <w:t xml:space="preserve"> arbeidsmarkedet (Arbeids- og </w:t>
      </w:r>
      <w:proofErr w:type="spellStart"/>
      <w:r w:rsidR="00B70989" w:rsidRPr="00FF0889">
        <w:rPr>
          <w:rFonts w:ascii="Tahoma" w:hAnsi="Tahoma" w:cs="Tahoma"/>
        </w:rPr>
        <w:t>inkluderingsdepartementet</w:t>
      </w:r>
      <w:proofErr w:type="spellEnd"/>
      <w:r w:rsidR="00B70989" w:rsidRPr="00FF0889">
        <w:rPr>
          <w:rFonts w:ascii="Tahoma" w:hAnsi="Tahoma" w:cs="Tahoma"/>
        </w:rPr>
        <w:t xml:space="preserve"> 2024; Kultur- og likestillingsdepartementet 2024). </w:t>
      </w:r>
    </w:p>
    <w:p w14:paraId="415AF22E" w14:textId="67A07BDC" w:rsidR="00956945" w:rsidRDefault="00B70989" w:rsidP="00B70989">
      <w:pPr>
        <w:spacing w:line="276" w:lineRule="auto"/>
        <w:rPr>
          <w:rFonts w:ascii="Tahoma" w:hAnsi="Tahoma" w:cs="Tahoma"/>
        </w:rPr>
      </w:pPr>
      <w:r w:rsidRPr="00FF0889">
        <w:rPr>
          <w:rFonts w:ascii="Tahoma" w:hAnsi="Tahoma" w:cs="Tahoma"/>
        </w:rPr>
        <w:lastRenderedPageBreak/>
        <w:t>Utredningen av behovet for et nytt arbeidsrettet kvalifiseringstilbud for innvandrere med lave norskferdigheter og lite formell kompetanse, viste også at mange av innvandrerne som mangler fullført grunnskole</w:t>
      </w:r>
      <w:r>
        <w:rPr>
          <w:rFonts w:ascii="Tahoma" w:hAnsi="Tahoma" w:cs="Tahoma"/>
        </w:rPr>
        <w:t xml:space="preserve">, </w:t>
      </w:r>
      <w:r w:rsidRPr="00FF0889">
        <w:rPr>
          <w:rFonts w:ascii="Tahoma" w:hAnsi="Tahoma" w:cs="Tahoma"/>
        </w:rPr>
        <w:t>har lave norskferdigheter og lite formell kompetanse, er personer som har kommet til Norge gjennom familiegjenforening (</w:t>
      </w:r>
      <w:r w:rsidR="00934E7B">
        <w:rPr>
          <w:rFonts w:ascii="Tahoma" w:hAnsi="Tahoma" w:cs="Tahoma"/>
        </w:rPr>
        <w:t>Kristoffersen</w:t>
      </w:r>
      <w:r w:rsidRPr="00FF0889">
        <w:rPr>
          <w:rFonts w:ascii="Tahoma" w:hAnsi="Tahoma" w:cs="Tahoma"/>
        </w:rPr>
        <w:t xml:space="preserve"> et al., 2023). </w:t>
      </w:r>
    </w:p>
    <w:p w14:paraId="643A87E2" w14:textId="77777777" w:rsidR="00956945" w:rsidRDefault="00956945" w:rsidP="00B70989">
      <w:pPr>
        <w:spacing w:line="276" w:lineRule="auto"/>
        <w:rPr>
          <w:rFonts w:ascii="Tahoma" w:hAnsi="Tahoma" w:cs="Tahoma"/>
        </w:rPr>
      </w:pPr>
    </w:p>
    <w:p w14:paraId="0C57D411" w14:textId="5C0F672C" w:rsidR="00B70989" w:rsidRPr="0082194D" w:rsidRDefault="00B70989" w:rsidP="00B70989">
      <w:pPr>
        <w:spacing w:line="276" w:lineRule="auto"/>
        <w:rPr>
          <w:rFonts w:ascii="Tahoma" w:hAnsi="Tahoma" w:cs="Tahoma"/>
        </w:rPr>
      </w:pPr>
      <w:r w:rsidRPr="00FF0889">
        <w:rPr>
          <w:rFonts w:ascii="Tahoma" w:hAnsi="Tahoma" w:cs="Tahoma"/>
        </w:rPr>
        <w:t>Vi vet også at enkelte kommuner selv har kartlagt og utviklet tilbud tilpasset målgrupp</w:t>
      </w:r>
      <w:r>
        <w:rPr>
          <w:rFonts w:ascii="Tahoma" w:hAnsi="Tahoma" w:cs="Tahoma"/>
        </w:rPr>
        <w:t>a.</w:t>
      </w:r>
      <w:r w:rsidRPr="0082194D">
        <w:rPr>
          <w:rFonts w:ascii="Tahoma" w:hAnsi="Tahoma" w:cs="Tahoma"/>
        </w:rPr>
        <w:t xml:space="preserve"> Gjennom Områdesatsingene i Oslo har f.eks. Stovner kartlagt at det bosetter seg opp mot 150 familieinnvandrere i bydelen årlig. Gjennom dialog med målgrupp</w:t>
      </w:r>
      <w:r>
        <w:rPr>
          <w:rFonts w:ascii="Tahoma" w:hAnsi="Tahoma" w:cs="Tahoma"/>
        </w:rPr>
        <w:t>a</w:t>
      </w:r>
      <w:r w:rsidRPr="0082194D">
        <w:rPr>
          <w:rFonts w:ascii="Tahoma" w:hAnsi="Tahoma" w:cs="Tahoma"/>
        </w:rPr>
        <w:t xml:space="preserve"> kom det fram at de hadde behov for norskundervisning og bistand til å komme i arbeid (</w:t>
      </w:r>
      <w:r w:rsidR="009A3A93">
        <w:rPr>
          <w:rFonts w:ascii="Tahoma" w:hAnsi="Tahoma" w:cs="Tahoma"/>
        </w:rPr>
        <w:t>Oslo kommune</w:t>
      </w:r>
      <w:r w:rsidRPr="0082194D">
        <w:rPr>
          <w:rFonts w:ascii="Tahoma" w:hAnsi="Tahoma" w:cs="Tahoma"/>
        </w:rPr>
        <w:t>, 202</w:t>
      </w:r>
      <w:r w:rsidR="009A3A93">
        <w:rPr>
          <w:rFonts w:ascii="Tahoma" w:hAnsi="Tahoma" w:cs="Tahoma"/>
        </w:rPr>
        <w:t>5</w:t>
      </w:r>
      <w:r w:rsidRPr="0082194D">
        <w:rPr>
          <w:rFonts w:ascii="Tahoma" w:hAnsi="Tahoma" w:cs="Tahoma"/>
        </w:rPr>
        <w:t xml:space="preserve">).  </w:t>
      </w:r>
    </w:p>
    <w:p w14:paraId="2F746798" w14:textId="77777777" w:rsidR="000F04BC" w:rsidRDefault="000F04BC" w:rsidP="00B70989">
      <w:pPr>
        <w:spacing w:line="276" w:lineRule="auto"/>
        <w:rPr>
          <w:rFonts w:ascii="Tahoma" w:hAnsi="Tahoma" w:cs="Tahoma"/>
        </w:rPr>
      </w:pPr>
    </w:p>
    <w:p w14:paraId="59370ECC" w14:textId="77777777" w:rsidR="00F03C59" w:rsidRDefault="00B70989" w:rsidP="00B70989">
      <w:pPr>
        <w:spacing w:line="276" w:lineRule="auto"/>
        <w:rPr>
          <w:rFonts w:ascii="Tahoma" w:hAnsi="Tahoma" w:cs="Tahoma"/>
        </w:rPr>
      </w:pPr>
      <w:r w:rsidRPr="00B11F6D">
        <w:rPr>
          <w:rFonts w:ascii="Tahoma" w:hAnsi="Tahoma" w:cs="Tahoma"/>
        </w:rPr>
        <w:t>Det er forskjeller i sysselsetting mellom innvandrerkvinner og -menn. For innvandrere generelt er sysselsettingstallene henholdsvis 64,7 prosent blant kvinner og 70,5 prosent blant menn (SSB 2025). </w:t>
      </w:r>
    </w:p>
    <w:p w14:paraId="111285D0" w14:textId="77777777" w:rsidR="00F03C59" w:rsidRDefault="00F03C59" w:rsidP="00B70989">
      <w:pPr>
        <w:spacing w:line="276" w:lineRule="auto"/>
        <w:rPr>
          <w:rFonts w:ascii="Tahoma" w:hAnsi="Tahoma" w:cs="Tahoma"/>
        </w:rPr>
      </w:pPr>
    </w:p>
    <w:p w14:paraId="206F57E2" w14:textId="6B8A464E" w:rsidR="00B70989" w:rsidRDefault="00B70989" w:rsidP="00B70989">
      <w:pPr>
        <w:spacing w:line="276" w:lineRule="auto"/>
        <w:rPr>
          <w:rFonts w:ascii="Tahoma" w:hAnsi="Tahoma" w:cs="Tahoma"/>
        </w:rPr>
      </w:pPr>
      <w:r w:rsidRPr="00B11F6D">
        <w:rPr>
          <w:rFonts w:ascii="Tahoma" w:hAnsi="Tahoma" w:cs="Tahoma"/>
        </w:rPr>
        <w:t xml:space="preserve">Sysselsettingen </w:t>
      </w:r>
      <w:r w:rsidR="00CB4103">
        <w:rPr>
          <w:rFonts w:ascii="Tahoma" w:hAnsi="Tahoma" w:cs="Tahoma"/>
        </w:rPr>
        <w:t>for</w:t>
      </w:r>
      <w:r w:rsidRPr="00B11F6D">
        <w:rPr>
          <w:rFonts w:ascii="Tahoma" w:hAnsi="Tahoma" w:cs="Tahoma"/>
        </w:rPr>
        <w:t xml:space="preserve"> </w:t>
      </w:r>
      <w:r w:rsidR="00CB4103">
        <w:rPr>
          <w:rFonts w:ascii="Tahoma" w:hAnsi="Tahoma" w:cs="Tahoma"/>
        </w:rPr>
        <w:t>alle innvandrergrupper</w:t>
      </w:r>
      <w:r w:rsidRPr="00B11F6D">
        <w:rPr>
          <w:rFonts w:ascii="Tahoma" w:hAnsi="Tahoma" w:cs="Tahoma"/>
        </w:rPr>
        <w:t xml:space="preserve"> øker med botid i Norge</w:t>
      </w:r>
      <w:r w:rsidR="005545CB">
        <w:rPr>
          <w:rFonts w:ascii="Tahoma" w:hAnsi="Tahoma" w:cs="Tahoma"/>
        </w:rPr>
        <w:t xml:space="preserve">, men blant kvinner </w:t>
      </w:r>
      <w:r w:rsidRPr="00B11F6D">
        <w:rPr>
          <w:rFonts w:ascii="Tahoma" w:hAnsi="Tahoma" w:cs="Tahoma"/>
        </w:rPr>
        <w:t>med fluktbakgrunn</w:t>
      </w:r>
      <w:r>
        <w:rPr>
          <w:rFonts w:ascii="Tahoma" w:hAnsi="Tahoma" w:cs="Tahoma"/>
        </w:rPr>
        <w:t>,</w:t>
      </w:r>
      <w:r w:rsidRPr="00B11F6D">
        <w:rPr>
          <w:rFonts w:ascii="Tahoma" w:hAnsi="Tahoma" w:cs="Tahoma"/>
        </w:rPr>
        <w:t xml:space="preserve"> </w:t>
      </w:r>
      <w:r>
        <w:rPr>
          <w:rFonts w:ascii="Tahoma" w:hAnsi="Tahoma" w:cs="Tahoma"/>
        </w:rPr>
        <w:t xml:space="preserve">og som har kommet på familiegjenforening, </w:t>
      </w:r>
      <w:r w:rsidR="00937E85">
        <w:rPr>
          <w:rFonts w:ascii="Tahoma" w:hAnsi="Tahoma" w:cs="Tahoma"/>
        </w:rPr>
        <w:t>er mange</w:t>
      </w:r>
      <w:r w:rsidRPr="00B11F6D">
        <w:rPr>
          <w:rFonts w:ascii="Tahoma" w:hAnsi="Tahoma" w:cs="Tahoma"/>
        </w:rPr>
        <w:t xml:space="preserve"> færre i arbeid sammenlignet med kvinner som har kommet til Norge av andre grunner</w:t>
      </w:r>
      <w:r w:rsidR="00383EFE">
        <w:rPr>
          <w:rFonts w:ascii="Tahoma" w:hAnsi="Tahoma" w:cs="Tahoma"/>
        </w:rPr>
        <w:t>, som vist i Figur 1 (under)</w:t>
      </w:r>
      <w:r w:rsidRPr="00B11F6D">
        <w:rPr>
          <w:rFonts w:ascii="Tahoma" w:hAnsi="Tahoma" w:cs="Tahoma"/>
        </w:rPr>
        <w:t>.</w:t>
      </w:r>
    </w:p>
    <w:p w14:paraId="236E4481" w14:textId="77777777" w:rsidR="000F04BC" w:rsidRPr="00B11F6D" w:rsidRDefault="000F04BC" w:rsidP="00B70989">
      <w:pPr>
        <w:spacing w:line="276" w:lineRule="auto"/>
        <w:rPr>
          <w:rFonts w:ascii="Tahoma" w:hAnsi="Tahoma" w:cs="Tahoma"/>
        </w:rPr>
      </w:pPr>
    </w:p>
    <w:p w14:paraId="6A8B4C6B" w14:textId="77777777" w:rsidR="00B70989" w:rsidRPr="00B11F6D" w:rsidRDefault="00B70989" w:rsidP="00B70989">
      <w:pPr>
        <w:spacing w:line="276" w:lineRule="auto"/>
        <w:rPr>
          <w:rFonts w:ascii="Tahoma" w:hAnsi="Tahoma" w:cs="Tahoma"/>
        </w:rPr>
      </w:pPr>
      <w:r w:rsidRPr="00B11F6D">
        <w:rPr>
          <w:rFonts w:ascii="Tahoma" w:hAnsi="Tahoma" w:cs="Tahoma"/>
          <w:i/>
          <w:iCs/>
        </w:rPr>
        <w:t>Figur 1. Sysselsatte innvandrerkvinner (20-66 år), etter innvandringsgrunn og botid. 2022. Prosent </w:t>
      </w:r>
      <w:r w:rsidRPr="00B11F6D">
        <w:rPr>
          <w:rFonts w:ascii="Tahoma" w:hAnsi="Tahoma" w:cs="Tahoma"/>
        </w:rPr>
        <w:t>(SSB 2025)</w:t>
      </w:r>
      <w:r w:rsidRPr="00B11F6D">
        <w:rPr>
          <w:rFonts w:ascii="Tahoma" w:hAnsi="Tahoma" w:cs="Tahoma"/>
          <w:i/>
          <w:iCs/>
        </w:rPr>
        <w:t>.</w:t>
      </w:r>
    </w:p>
    <w:p w14:paraId="7CFFA478" w14:textId="77777777" w:rsidR="00B70989" w:rsidRPr="00B11F6D" w:rsidRDefault="00B70989" w:rsidP="00B70989">
      <w:pPr>
        <w:spacing w:line="276" w:lineRule="auto"/>
        <w:rPr>
          <w:rFonts w:ascii="Tahoma" w:hAnsi="Tahoma" w:cs="Tahoma"/>
        </w:rPr>
      </w:pPr>
      <w:r w:rsidRPr="00B11F6D">
        <w:rPr>
          <w:rFonts w:ascii="Tahoma" w:hAnsi="Tahoma" w:cs="Tahoma"/>
          <w:noProof/>
        </w:rPr>
        <w:drawing>
          <wp:inline distT="0" distB="0" distL="0" distR="0" wp14:anchorId="2F4ADBAA" wp14:editId="65D9C24D">
            <wp:extent cx="5686425" cy="3076575"/>
            <wp:effectExtent l="0" t="0" r="9525" b="9525"/>
            <wp:docPr id="1216093145" name="Bilde 2" descr="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ild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86425" cy="3076575"/>
                    </a:xfrm>
                    <a:prstGeom prst="rect">
                      <a:avLst/>
                    </a:prstGeom>
                    <a:noFill/>
                    <a:ln>
                      <a:noFill/>
                    </a:ln>
                  </pic:spPr>
                </pic:pic>
              </a:graphicData>
            </a:graphic>
          </wp:inline>
        </w:drawing>
      </w:r>
    </w:p>
    <w:p w14:paraId="79F8EC43" w14:textId="77777777" w:rsidR="004A3B0F" w:rsidRDefault="004A3B0F" w:rsidP="00B70989">
      <w:pPr>
        <w:spacing w:line="276" w:lineRule="auto"/>
        <w:rPr>
          <w:rFonts w:ascii="Tahoma" w:hAnsi="Tahoma" w:cs="Tahoma"/>
        </w:rPr>
      </w:pPr>
    </w:p>
    <w:p w14:paraId="76559C9B" w14:textId="7011E7DD" w:rsidR="00B70989" w:rsidRDefault="00B70989" w:rsidP="00B70989">
      <w:pPr>
        <w:spacing w:line="276" w:lineRule="auto"/>
        <w:rPr>
          <w:rFonts w:ascii="Tahoma" w:hAnsi="Tahoma" w:cs="Tahoma"/>
        </w:rPr>
      </w:pPr>
      <w:r w:rsidRPr="00B11F6D">
        <w:rPr>
          <w:rFonts w:ascii="Tahoma" w:hAnsi="Tahoma" w:cs="Tahoma"/>
        </w:rPr>
        <w:t xml:space="preserve">Det er grunn til å anta at forhold av betydning for </w:t>
      </w:r>
      <w:r>
        <w:rPr>
          <w:rFonts w:ascii="Tahoma" w:hAnsi="Tahoma" w:cs="Tahoma"/>
        </w:rPr>
        <w:t xml:space="preserve">overgang til arbeid for familiegjenforente kvinner </w:t>
      </w:r>
      <w:r w:rsidRPr="00B11F6D">
        <w:rPr>
          <w:rFonts w:ascii="Tahoma" w:hAnsi="Tahoma" w:cs="Tahoma"/>
        </w:rPr>
        <w:t>for en stor del er overlappende med forhold av betydning for arbeidsdeltakelse blant kvinner generelt, og innvandrerkvinner spesielt. Dette omfatter den enkeltes formelle kompetanse, tidligere arbeidserfaring, nivå på norskferdigheter, manglende landspesifikk humankapital, helsetilstand, familiesituasjon, omsorgsoppgaver/ «det tredje skiftet», mangel på nettverk, situasjonen på arbeidsmarkedet og diskriminering.</w:t>
      </w:r>
      <w:r>
        <w:rPr>
          <w:rFonts w:ascii="Tahoma" w:hAnsi="Tahoma" w:cs="Tahoma"/>
        </w:rPr>
        <w:t xml:space="preserve"> </w:t>
      </w:r>
    </w:p>
    <w:p w14:paraId="3137EC17" w14:textId="77777777" w:rsidR="00EE4037" w:rsidRPr="00B11F6D" w:rsidRDefault="00EE4037" w:rsidP="00B70989">
      <w:pPr>
        <w:spacing w:line="276" w:lineRule="auto"/>
        <w:rPr>
          <w:rFonts w:ascii="Tahoma" w:hAnsi="Tahoma" w:cs="Tahoma"/>
        </w:rPr>
      </w:pPr>
    </w:p>
    <w:p w14:paraId="4D65E0D1" w14:textId="77777777" w:rsidR="00B70989" w:rsidRPr="004B3CFF" w:rsidRDefault="00B70989" w:rsidP="00B70989">
      <w:pPr>
        <w:spacing w:line="276" w:lineRule="auto"/>
        <w:rPr>
          <w:rFonts w:ascii="Tahoma" w:hAnsi="Tahoma" w:cs="Tahoma"/>
          <w:bCs/>
        </w:rPr>
      </w:pPr>
      <w:r w:rsidRPr="004B3CFF">
        <w:rPr>
          <w:rFonts w:ascii="Tahoma" w:hAnsi="Tahoma" w:cs="Tahoma"/>
          <w:bCs/>
        </w:rPr>
        <w:lastRenderedPageBreak/>
        <w:t xml:space="preserve">Av </w:t>
      </w:r>
      <w:proofErr w:type="spellStart"/>
      <w:r w:rsidRPr="004B3CFF">
        <w:rPr>
          <w:rFonts w:ascii="Tahoma" w:hAnsi="Tahoma" w:cs="Tahoma"/>
          <w:bCs/>
        </w:rPr>
        <w:t>Prop</w:t>
      </w:r>
      <w:proofErr w:type="spellEnd"/>
      <w:r w:rsidRPr="004B3CFF">
        <w:rPr>
          <w:rFonts w:ascii="Tahoma" w:hAnsi="Tahoma" w:cs="Tahoma"/>
          <w:bCs/>
        </w:rPr>
        <w:t xml:space="preserve">. 1 S (2025-2026) for Arbeids- og </w:t>
      </w:r>
      <w:proofErr w:type="spellStart"/>
      <w:r w:rsidRPr="004B3CFF">
        <w:rPr>
          <w:rFonts w:ascii="Tahoma" w:hAnsi="Tahoma" w:cs="Tahoma"/>
          <w:bCs/>
        </w:rPr>
        <w:t>inkluderingsdepartementet</w:t>
      </w:r>
      <w:proofErr w:type="spellEnd"/>
      <w:r w:rsidRPr="004B3CFF">
        <w:rPr>
          <w:rFonts w:ascii="Tahoma" w:hAnsi="Tahoma" w:cs="Tahoma"/>
          <w:bCs/>
        </w:rPr>
        <w:t xml:space="preserve"> fremgår det at det </w:t>
      </w:r>
    </w:p>
    <w:p w14:paraId="586E8B2A" w14:textId="77777777" w:rsidR="00B70989" w:rsidRPr="004B3CFF" w:rsidRDefault="00B70989" w:rsidP="00B70989">
      <w:pPr>
        <w:spacing w:line="276" w:lineRule="auto"/>
        <w:rPr>
          <w:rFonts w:ascii="Tahoma" w:hAnsi="Tahoma" w:cs="Tahoma"/>
          <w:bCs/>
        </w:rPr>
      </w:pPr>
      <w:r w:rsidRPr="004B3CFF">
        <w:rPr>
          <w:rFonts w:ascii="Tahoma" w:hAnsi="Tahoma" w:cs="Tahoma"/>
          <w:bCs/>
        </w:rPr>
        <w:t xml:space="preserve">skal etableres en ny forsøksordning med å tilby introduksjonsprogram til innvandrerkvinner </w:t>
      </w:r>
    </w:p>
    <w:p w14:paraId="23DDB0E9" w14:textId="77777777" w:rsidR="00B70989" w:rsidRPr="004B3CFF" w:rsidRDefault="00B70989" w:rsidP="00B70989">
      <w:pPr>
        <w:spacing w:line="276" w:lineRule="auto"/>
        <w:rPr>
          <w:rFonts w:ascii="Tahoma" w:hAnsi="Tahoma" w:cs="Tahoma"/>
          <w:bCs/>
        </w:rPr>
      </w:pPr>
      <w:r w:rsidRPr="004B3CFF">
        <w:rPr>
          <w:rFonts w:ascii="Tahoma" w:hAnsi="Tahoma" w:cs="Tahoma"/>
          <w:bCs/>
        </w:rPr>
        <w:t xml:space="preserve">som har fått innvilget familieinnvandring med norske og nordiske borgere eller personer </w:t>
      </w:r>
    </w:p>
    <w:p w14:paraId="369C9348" w14:textId="2C27154C" w:rsidR="008C6BE0" w:rsidRDefault="00B70989" w:rsidP="002E214F">
      <w:pPr>
        <w:spacing w:line="276" w:lineRule="auto"/>
        <w:rPr>
          <w:rFonts w:ascii="Tahoma" w:hAnsi="Tahoma" w:cs="Tahoma"/>
          <w:bCs/>
        </w:rPr>
      </w:pPr>
      <w:r w:rsidRPr="004B3CFF">
        <w:rPr>
          <w:rFonts w:ascii="Tahoma" w:hAnsi="Tahoma" w:cs="Tahoma"/>
          <w:bCs/>
        </w:rPr>
        <w:t>med permanent oppholdstillatelse. Denne grupp</w:t>
      </w:r>
      <w:r>
        <w:rPr>
          <w:rFonts w:ascii="Tahoma" w:hAnsi="Tahoma" w:cs="Tahoma"/>
          <w:bCs/>
        </w:rPr>
        <w:t>a</w:t>
      </w:r>
      <w:r w:rsidRPr="004B3CFF">
        <w:rPr>
          <w:rFonts w:ascii="Tahoma" w:hAnsi="Tahoma" w:cs="Tahoma"/>
          <w:bCs/>
        </w:rPr>
        <w:t xml:space="preserve"> har ikke rett og plikt til introduksjonsprogram, men rett og plikt til opplæring i norsk og samfunnskunnskap. Grupp</w:t>
      </w:r>
      <w:r>
        <w:rPr>
          <w:rFonts w:ascii="Tahoma" w:hAnsi="Tahoma" w:cs="Tahoma"/>
          <w:bCs/>
        </w:rPr>
        <w:t xml:space="preserve">a </w:t>
      </w:r>
      <w:r w:rsidRPr="004B3CFF">
        <w:rPr>
          <w:rFonts w:ascii="Tahoma" w:hAnsi="Tahoma" w:cs="Tahoma"/>
          <w:bCs/>
        </w:rPr>
        <w:t xml:space="preserve">kan i dag tilbys deltakelse i program jf. </w:t>
      </w:r>
      <w:r w:rsidR="0007129E">
        <w:rPr>
          <w:rFonts w:ascii="Tahoma" w:hAnsi="Tahoma" w:cs="Tahoma"/>
          <w:bCs/>
        </w:rPr>
        <w:t>i</w:t>
      </w:r>
      <w:r w:rsidRPr="004B3CFF">
        <w:rPr>
          <w:rFonts w:ascii="Tahoma" w:hAnsi="Tahoma" w:cs="Tahoma"/>
          <w:bCs/>
        </w:rPr>
        <w:t xml:space="preserve">ntegreringsloven § 8 tredje ledd. </w:t>
      </w:r>
      <w:r>
        <w:rPr>
          <w:rFonts w:ascii="Tahoma" w:hAnsi="Tahoma" w:cs="Tahoma"/>
          <w:bCs/>
        </w:rPr>
        <w:t xml:space="preserve">Forsøket legger opp til å prøve ut arbeidsrettet introduksjonsprogram for familieinnvandrete kvinner som i dag ikke har rett og plikt til introduksjonsprogram. </w:t>
      </w:r>
    </w:p>
    <w:p w14:paraId="1AF60FDF" w14:textId="77777777" w:rsidR="008C6BE0" w:rsidRDefault="008C6BE0" w:rsidP="002E214F">
      <w:pPr>
        <w:spacing w:line="276" w:lineRule="auto"/>
        <w:rPr>
          <w:rFonts w:ascii="Tahoma" w:hAnsi="Tahoma" w:cs="Tahoma"/>
          <w:bCs/>
        </w:rPr>
      </w:pPr>
    </w:p>
    <w:p w14:paraId="632749D1" w14:textId="4DA278BE" w:rsidR="002E214F" w:rsidRDefault="00B70989" w:rsidP="002E214F">
      <w:pPr>
        <w:spacing w:line="276" w:lineRule="auto"/>
        <w:rPr>
          <w:rFonts w:ascii="Tahoma" w:hAnsi="Tahoma" w:cs="Tahoma"/>
          <w:bCs/>
        </w:rPr>
      </w:pPr>
      <w:r w:rsidRPr="00C16CA3">
        <w:rPr>
          <w:rFonts w:ascii="Tahoma" w:hAnsi="Tahoma" w:cs="Tahoma"/>
          <w:bCs/>
        </w:rPr>
        <w:t>Formålet med forsøk</w:t>
      </w:r>
      <w:r>
        <w:rPr>
          <w:rFonts w:ascii="Tahoma" w:hAnsi="Tahoma" w:cs="Tahoma"/>
          <w:bCs/>
        </w:rPr>
        <w:t>sordningen</w:t>
      </w:r>
      <w:r w:rsidRPr="00C16CA3">
        <w:rPr>
          <w:rFonts w:ascii="Tahoma" w:hAnsi="Tahoma" w:cs="Tahoma"/>
          <w:bCs/>
        </w:rPr>
        <w:t xml:space="preserve"> </w:t>
      </w:r>
      <w:r w:rsidR="002C42CD">
        <w:rPr>
          <w:rFonts w:ascii="Tahoma" w:hAnsi="Tahoma" w:cs="Tahoma"/>
          <w:bCs/>
        </w:rPr>
        <w:t xml:space="preserve">som skal evalueres </w:t>
      </w:r>
      <w:r w:rsidRPr="00C16CA3">
        <w:rPr>
          <w:rFonts w:ascii="Tahoma" w:hAnsi="Tahoma" w:cs="Tahoma"/>
          <w:bCs/>
        </w:rPr>
        <w:t>er å finne kriterier for å avgrense målgrupp</w:t>
      </w:r>
      <w:r>
        <w:rPr>
          <w:rFonts w:ascii="Tahoma" w:hAnsi="Tahoma" w:cs="Tahoma"/>
          <w:bCs/>
        </w:rPr>
        <w:t>a</w:t>
      </w:r>
      <w:r w:rsidRPr="00C16CA3">
        <w:rPr>
          <w:rFonts w:ascii="Tahoma" w:hAnsi="Tahoma" w:cs="Tahoma"/>
          <w:bCs/>
        </w:rPr>
        <w:t xml:space="preserve"> </w:t>
      </w:r>
      <w:r>
        <w:rPr>
          <w:rFonts w:ascii="Tahoma" w:hAnsi="Tahoma" w:cs="Tahoma"/>
          <w:bCs/>
        </w:rPr>
        <w:t>av</w:t>
      </w:r>
      <w:r w:rsidRPr="00C16CA3">
        <w:rPr>
          <w:rFonts w:ascii="Tahoma" w:hAnsi="Tahoma" w:cs="Tahoma"/>
          <w:bCs/>
        </w:rPr>
        <w:t xml:space="preserve"> de som har et særskilt behov for kvalifiserende tiltak utover norsk og samfunnskunnskap, for å øke sysselsettingen blant kvinner i grupper med svært lav yrkesdeltakelse. </w:t>
      </w:r>
      <w:r w:rsidR="002E214F">
        <w:rPr>
          <w:rFonts w:ascii="Tahoma" w:hAnsi="Tahoma" w:cs="Tahoma"/>
          <w:bCs/>
        </w:rPr>
        <w:t>Det er et mål for forsøket at m</w:t>
      </w:r>
      <w:r w:rsidR="002E214F" w:rsidRPr="00E609BF">
        <w:rPr>
          <w:rFonts w:ascii="Tahoma" w:hAnsi="Tahoma" w:cs="Tahoma"/>
          <w:bCs/>
        </w:rPr>
        <w:t>inst 60 prosent av deltakerne skal gå over i arbeid direkte etter avsluttet program.</w:t>
      </w:r>
      <w:r w:rsidR="002E214F">
        <w:rPr>
          <w:rFonts w:ascii="Tahoma" w:hAnsi="Tahoma" w:cs="Tahoma"/>
          <w:bCs/>
        </w:rPr>
        <w:t xml:space="preserve"> </w:t>
      </w:r>
    </w:p>
    <w:p w14:paraId="52498AC3" w14:textId="7547B568" w:rsidR="00B70989" w:rsidRDefault="00B70989" w:rsidP="00B70989">
      <w:pPr>
        <w:spacing w:line="276" w:lineRule="auto"/>
        <w:rPr>
          <w:rFonts w:ascii="Tahoma" w:hAnsi="Tahoma" w:cs="Tahoma"/>
          <w:bCs/>
        </w:rPr>
      </w:pPr>
    </w:p>
    <w:p w14:paraId="145BED27" w14:textId="77777777" w:rsidR="00B70989" w:rsidRDefault="00B70989" w:rsidP="00B70989">
      <w:pPr>
        <w:spacing w:line="276" w:lineRule="auto"/>
        <w:rPr>
          <w:rFonts w:ascii="Tahoma" w:hAnsi="Tahoma" w:cs="Tahoma"/>
          <w:bCs/>
        </w:rPr>
      </w:pPr>
      <w:r>
        <w:rPr>
          <w:rFonts w:ascii="Tahoma" w:hAnsi="Tahoma" w:cs="Tahoma"/>
          <w:bCs/>
        </w:rPr>
        <w:t>Målgruppa for deltakelse i forsøket er personer som:</w:t>
      </w:r>
    </w:p>
    <w:p w14:paraId="25A5B91A" w14:textId="77777777" w:rsidR="00B70989" w:rsidRDefault="00B70989" w:rsidP="00B70989">
      <w:pPr>
        <w:pStyle w:val="Listeavsnitt"/>
        <w:numPr>
          <w:ilvl w:val="0"/>
          <w:numId w:val="29"/>
        </w:numPr>
        <w:spacing w:line="276" w:lineRule="auto"/>
        <w:jc w:val="both"/>
        <w:rPr>
          <w:rFonts w:ascii="Tahoma" w:hAnsi="Tahoma" w:cs="Tahoma"/>
          <w:bCs/>
        </w:rPr>
      </w:pPr>
      <w:r>
        <w:rPr>
          <w:rFonts w:ascii="Tahoma" w:hAnsi="Tahoma" w:cs="Tahoma"/>
          <w:bCs/>
        </w:rPr>
        <w:t xml:space="preserve">Er </w:t>
      </w:r>
      <w:r w:rsidRPr="003C4216">
        <w:rPr>
          <w:rFonts w:ascii="Tahoma" w:hAnsi="Tahoma" w:cs="Tahoma"/>
          <w:bCs/>
        </w:rPr>
        <w:t xml:space="preserve">kvinner, </w:t>
      </w:r>
    </w:p>
    <w:p w14:paraId="61BADC4E" w14:textId="77777777" w:rsidR="00B70989" w:rsidRDefault="00B70989" w:rsidP="00B70989">
      <w:pPr>
        <w:pStyle w:val="Listeavsnitt"/>
        <w:numPr>
          <w:ilvl w:val="0"/>
          <w:numId w:val="29"/>
        </w:numPr>
        <w:spacing w:line="276" w:lineRule="auto"/>
        <w:jc w:val="both"/>
        <w:rPr>
          <w:rFonts w:ascii="Tahoma" w:hAnsi="Tahoma" w:cs="Tahoma"/>
          <w:bCs/>
        </w:rPr>
      </w:pPr>
      <w:r>
        <w:rPr>
          <w:rFonts w:ascii="Tahoma" w:hAnsi="Tahoma" w:cs="Tahoma"/>
          <w:bCs/>
        </w:rPr>
        <w:t xml:space="preserve">Er </w:t>
      </w:r>
      <w:r w:rsidRPr="003C4216">
        <w:rPr>
          <w:rFonts w:ascii="Tahoma" w:hAnsi="Tahoma" w:cs="Tahoma"/>
          <w:bCs/>
        </w:rPr>
        <w:t xml:space="preserve">mellom 18 og 55 år, </w:t>
      </w:r>
    </w:p>
    <w:p w14:paraId="58A28F93" w14:textId="77777777" w:rsidR="00B70989" w:rsidRDefault="00B70989" w:rsidP="00B70989">
      <w:pPr>
        <w:pStyle w:val="Listeavsnitt"/>
        <w:numPr>
          <w:ilvl w:val="0"/>
          <w:numId w:val="29"/>
        </w:numPr>
        <w:spacing w:line="276" w:lineRule="auto"/>
        <w:jc w:val="both"/>
        <w:rPr>
          <w:rFonts w:ascii="Tahoma" w:hAnsi="Tahoma" w:cs="Tahoma"/>
          <w:bCs/>
        </w:rPr>
      </w:pPr>
      <w:r>
        <w:rPr>
          <w:rFonts w:ascii="Tahoma" w:hAnsi="Tahoma" w:cs="Tahoma"/>
          <w:bCs/>
        </w:rPr>
        <w:t>E</w:t>
      </w:r>
      <w:r w:rsidRPr="003C4216">
        <w:rPr>
          <w:rFonts w:ascii="Tahoma" w:hAnsi="Tahoma" w:cs="Tahoma"/>
          <w:bCs/>
        </w:rPr>
        <w:t xml:space="preserve">r innvilget familieinnvandring etter utlendingsloven kapittel 6 med norske og nordiske borgere og personer med permanent oppholdstillatelse, </w:t>
      </w:r>
    </w:p>
    <w:p w14:paraId="6F6AE22D" w14:textId="77777777" w:rsidR="00B70989" w:rsidRDefault="00B70989" w:rsidP="00B70989">
      <w:pPr>
        <w:pStyle w:val="Listeavsnitt"/>
        <w:numPr>
          <w:ilvl w:val="0"/>
          <w:numId w:val="29"/>
        </w:numPr>
        <w:spacing w:line="276" w:lineRule="auto"/>
        <w:jc w:val="both"/>
        <w:rPr>
          <w:rFonts w:ascii="Tahoma" w:hAnsi="Tahoma" w:cs="Tahoma"/>
          <w:bCs/>
        </w:rPr>
      </w:pPr>
      <w:r>
        <w:rPr>
          <w:rFonts w:ascii="Tahoma" w:hAnsi="Tahoma" w:cs="Tahoma"/>
          <w:bCs/>
        </w:rPr>
        <w:t>Ikke har</w:t>
      </w:r>
      <w:r w:rsidRPr="003C4216">
        <w:rPr>
          <w:rFonts w:ascii="Tahoma" w:hAnsi="Tahoma" w:cs="Tahoma"/>
          <w:bCs/>
        </w:rPr>
        <w:t xml:space="preserve"> utdanning på videregående nivå eller høyere, </w:t>
      </w:r>
    </w:p>
    <w:p w14:paraId="7273C823" w14:textId="77777777" w:rsidR="00B70989" w:rsidRDefault="00B70989" w:rsidP="00B70989">
      <w:pPr>
        <w:pStyle w:val="Listeavsnitt"/>
        <w:numPr>
          <w:ilvl w:val="0"/>
          <w:numId w:val="29"/>
        </w:numPr>
        <w:spacing w:line="276" w:lineRule="auto"/>
        <w:jc w:val="both"/>
        <w:rPr>
          <w:rFonts w:ascii="Tahoma" w:hAnsi="Tahoma" w:cs="Tahoma"/>
          <w:bCs/>
        </w:rPr>
      </w:pPr>
      <w:r>
        <w:rPr>
          <w:rFonts w:ascii="Tahoma" w:hAnsi="Tahoma" w:cs="Tahoma"/>
          <w:bCs/>
        </w:rPr>
        <w:t>H</w:t>
      </w:r>
      <w:r w:rsidRPr="003C4216">
        <w:rPr>
          <w:rFonts w:ascii="Tahoma" w:hAnsi="Tahoma" w:cs="Tahoma"/>
          <w:bCs/>
        </w:rPr>
        <w:t xml:space="preserve">ar bodd i en kommune med en slik oppholdstillatelse i mindre enn to år, </w:t>
      </w:r>
    </w:p>
    <w:p w14:paraId="5ED1E737" w14:textId="77777777" w:rsidR="00B70989" w:rsidRDefault="00B70989" w:rsidP="00B70989">
      <w:pPr>
        <w:pStyle w:val="Listeavsnitt"/>
        <w:numPr>
          <w:ilvl w:val="0"/>
          <w:numId w:val="29"/>
        </w:numPr>
        <w:spacing w:line="276" w:lineRule="auto"/>
        <w:jc w:val="both"/>
        <w:rPr>
          <w:rFonts w:ascii="Tahoma" w:hAnsi="Tahoma" w:cs="Tahoma"/>
          <w:bCs/>
        </w:rPr>
      </w:pPr>
      <w:r>
        <w:rPr>
          <w:rFonts w:ascii="Tahoma" w:hAnsi="Tahoma" w:cs="Tahoma"/>
          <w:bCs/>
        </w:rPr>
        <w:t>O</w:t>
      </w:r>
      <w:r w:rsidRPr="003C4216">
        <w:rPr>
          <w:rFonts w:ascii="Tahoma" w:hAnsi="Tahoma" w:cs="Tahoma"/>
          <w:bCs/>
        </w:rPr>
        <w:t>g har et særskilt behov for kvalifisering og opplæring utover opplæring i norsk og samfunnskunnskap etter integreringsloven</w:t>
      </w:r>
    </w:p>
    <w:p w14:paraId="35A0169A" w14:textId="77777777" w:rsidR="00B70989" w:rsidRDefault="00B70989" w:rsidP="00B70989">
      <w:pPr>
        <w:spacing w:line="276" w:lineRule="auto"/>
        <w:rPr>
          <w:rFonts w:ascii="Tahoma" w:hAnsi="Tahoma" w:cs="Tahoma"/>
          <w:bCs/>
        </w:rPr>
      </w:pPr>
    </w:p>
    <w:p w14:paraId="12373390" w14:textId="5BF47874" w:rsidR="00B70989" w:rsidRDefault="002E214F" w:rsidP="002E214F">
      <w:pPr>
        <w:spacing w:line="276" w:lineRule="auto"/>
        <w:rPr>
          <w:rFonts w:ascii="Tahoma" w:hAnsi="Tahoma" w:cs="Tahoma"/>
          <w:bCs/>
        </w:rPr>
      </w:pPr>
      <w:r>
        <w:rPr>
          <w:rFonts w:ascii="Tahoma" w:hAnsi="Tahoma" w:cs="Tahoma"/>
          <w:bCs/>
        </w:rPr>
        <w:t xml:space="preserve">Regelverk for forsøket ligger vedlagt. </w:t>
      </w:r>
    </w:p>
    <w:p w14:paraId="6AC1C8CB" w14:textId="77777777" w:rsidR="00B70989" w:rsidRDefault="00B70989" w:rsidP="00B70989">
      <w:pPr>
        <w:spacing w:line="276" w:lineRule="auto"/>
        <w:rPr>
          <w:rFonts w:ascii="Tahoma" w:hAnsi="Tahoma" w:cs="Tahoma"/>
          <w:b/>
          <w:sz w:val="24"/>
        </w:rPr>
      </w:pPr>
    </w:p>
    <w:p w14:paraId="2740F767" w14:textId="77777777" w:rsidR="00B70989" w:rsidRPr="0058251F" w:rsidRDefault="00B70989" w:rsidP="00057198">
      <w:pPr>
        <w:pStyle w:val="undertittel2"/>
        <w:rPr>
          <w:bCs/>
        </w:rPr>
      </w:pPr>
      <w:r w:rsidRPr="001B61C4">
        <w:t xml:space="preserve">Prosjektets formål </w:t>
      </w:r>
    </w:p>
    <w:p w14:paraId="36290553" w14:textId="77777777" w:rsidR="00B70989" w:rsidRDefault="00B70989" w:rsidP="00B70989">
      <w:pPr>
        <w:spacing w:line="276" w:lineRule="auto"/>
        <w:rPr>
          <w:rFonts w:ascii="Tahoma" w:hAnsi="Tahoma" w:cs="Tahoma"/>
        </w:rPr>
      </w:pPr>
      <w:r w:rsidRPr="0058251F">
        <w:rPr>
          <w:rFonts w:ascii="Tahoma" w:hAnsi="Tahoma" w:cs="Tahoma"/>
        </w:rPr>
        <w:t>Formålet med oppdraget er å få mer kunnskap om forutsetninger og barrierer for at kvinner med familieinnvandring kommer i arbeid gjennom et skreddersydd kvalifiseringsløp</w:t>
      </w:r>
      <w:r>
        <w:rPr>
          <w:rFonts w:ascii="Tahoma" w:hAnsi="Tahoma" w:cs="Tahoma"/>
        </w:rPr>
        <w:t xml:space="preserve">. </w:t>
      </w:r>
    </w:p>
    <w:p w14:paraId="5EBE1A18" w14:textId="77777777" w:rsidR="00B70989" w:rsidRPr="0058251F" w:rsidRDefault="00B70989" w:rsidP="00B70989">
      <w:pPr>
        <w:spacing w:line="276" w:lineRule="auto"/>
        <w:rPr>
          <w:rFonts w:ascii="Tahoma" w:hAnsi="Tahoma" w:cs="Tahoma"/>
        </w:rPr>
      </w:pPr>
    </w:p>
    <w:p w14:paraId="3DFBEC80" w14:textId="77777777" w:rsidR="00B70989" w:rsidRPr="0058251F" w:rsidRDefault="00B70989" w:rsidP="00B70989">
      <w:pPr>
        <w:spacing w:line="276" w:lineRule="auto"/>
        <w:rPr>
          <w:rFonts w:ascii="Tahoma" w:hAnsi="Tahoma" w:cs="Tahoma"/>
        </w:rPr>
      </w:pPr>
      <w:r w:rsidRPr="0058251F">
        <w:rPr>
          <w:rFonts w:ascii="Tahoma" w:hAnsi="Tahoma" w:cs="Tahoma"/>
        </w:rPr>
        <w:t>Oppdraget er todelt:</w:t>
      </w:r>
    </w:p>
    <w:p w14:paraId="04ACC5EB" w14:textId="77777777" w:rsidR="00B70989" w:rsidRDefault="00B70989" w:rsidP="00B70989">
      <w:pPr>
        <w:pStyle w:val="Listeavsnitt"/>
        <w:numPr>
          <w:ilvl w:val="0"/>
          <w:numId w:val="31"/>
        </w:numPr>
        <w:spacing w:line="276" w:lineRule="auto"/>
        <w:jc w:val="both"/>
        <w:rPr>
          <w:rFonts w:ascii="Tahoma" w:hAnsi="Tahoma" w:cs="Tahoma"/>
        </w:rPr>
      </w:pPr>
      <w:r w:rsidRPr="00674170">
        <w:rPr>
          <w:rFonts w:ascii="Tahoma" w:hAnsi="Tahoma" w:cs="Tahoma"/>
        </w:rPr>
        <w:t>En kartlegging av målgrupp</w:t>
      </w:r>
      <w:r>
        <w:rPr>
          <w:rFonts w:ascii="Tahoma" w:hAnsi="Tahoma" w:cs="Tahoma"/>
        </w:rPr>
        <w:t>a</w:t>
      </w:r>
      <w:r w:rsidRPr="00674170">
        <w:rPr>
          <w:rFonts w:ascii="Tahoma" w:hAnsi="Tahoma" w:cs="Tahoma"/>
        </w:rPr>
        <w:t>, både i og utenfor forsøkskommunene</w:t>
      </w:r>
    </w:p>
    <w:p w14:paraId="73316C8F" w14:textId="77777777" w:rsidR="00B70989" w:rsidRPr="00EB3021" w:rsidRDefault="00B70989" w:rsidP="00B70989">
      <w:pPr>
        <w:pStyle w:val="Listeavsnitt"/>
        <w:numPr>
          <w:ilvl w:val="0"/>
          <w:numId w:val="31"/>
        </w:numPr>
        <w:spacing w:line="276" w:lineRule="auto"/>
        <w:jc w:val="both"/>
        <w:rPr>
          <w:rFonts w:ascii="Tahoma" w:hAnsi="Tahoma" w:cs="Tahoma"/>
        </w:rPr>
      </w:pPr>
      <w:r w:rsidRPr="00EB3021">
        <w:rPr>
          <w:rFonts w:ascii="Tahoma" w:hAnsi="Tahoma" w:cs="Tahoma"/>
        </w:rPr>
        <w:t xml:space="preserve">En følgeevaluering som skal identifisere suksesskriterier og læringspunkter fra forsøkets innretning, gjennomføring og måloppnåelse. </w:t>
      </w:r>
    </w:p>
    <w:p w14:paraId="4A1E9FE3" w14:textId="77777777" w:rsidR="00B70989" w:rsidRDefault="00B70989" w:rsidP="00B70989">
      <w:pPr>
        <w:spacing w:line="276" w:lineRule="auto"/>
        <w:rPr>
          <w:rFonts w:ascii="Tahoma" w:hAnsi="Tahoma" w:cs="Tahoma"/>
        </w:rPr>
      </w:pPr>
    </w:p>
    <w:p w14:paraId="13E89DB6" w14:textId="77777777" w:rsidR="00B70989" w:rsidRDefault="00B70989" w:rsidP="00B70989">
      <w:pPr>
        <w:spacing w:line="276" w:lineRule="auto"/>
        <w:rPr>
          <w:rFonts w:ascii="Tahoma" w:hAnsi="Tahoma" w:cs="Tahoma"/>
          <w:bCs/>
        </w:rPr>
      </w:pPr>
      <w:r w:rsidRPr="00D9520C">
        <w:rPr>
          <w:rFonts w:ascii="Tahoma" w:hAnsi="Tahoma" w:cs="Tahoma"/>
        </w:rPr>
        <w:t>Kunnskap fra oppdraget skal benyttes til å vurdere om forsøket gir en merverdi som tilsier permanente endringer i integreringslovens målgrupper</w:t>
      </w:r>
      <w:r>
        <w:rPr>
          <w:rFonts w:ascii="Tahoma" w:hAnsi="Tahoma" w:cs="Tahoma"/>
        </w:rPr>
        <w:t>.</w:t>
      </w:r>
    </w:p>
    <w:p w14:paraId="5DF70537" w14:textId="77777777" w:rsidR="00B70989" w:rsidRPr="00CE726D" w:rsidRDefault="00B70989" w:rsidP="00B70989">
      <w:pPr>
        <w:pStyle w:val="Listeavsnitt"/>
        <w:spacing w:line="276" w:lineRule="auto"/>
        <w:rPr>
          <w:rFonts w:ascii="Tahoma" w:hAnsi="Tahoma" w:cs="Tahoma"/>
          <w:bCs/>
        </w:rPr>
      </w:pPr>
    </w:p>
    <w:p w14:paraId="688FEE5D" w14:textId="77777777" w:rsidR="00B70989" w:rsidRPr="00D12637" w:rsidRDefault="00B70989" w:rsidP="00057198">
      <w:pPr>
        <w:pStyle w:val="undertittel2"/>
      </w:pPr>
      <w:r w:rsidRPr="1A987A81">
        <w:t>Nærmere beskrivelse av oppdraget</w:t>
      </w:r>
    </w:p>
    <w:p w14:paraId="5CBDFFAA" w14:textId="373F728C" w:rsidR="00B70989" w:rsidRPr="0006532C" w:rsidRDefault="00B70989" w:rsidP="0006532C">
      <w:pPr>
        <w:pStyle w:val="Listeavsnitt"/>
        <w:numPr>
          <w:ilvl w:val="0"/>
          <w:numId w:val="40"/>
        </w:numPr>
        <w:spacing w:line="276" w:lineRule="auto"/>
        <w:rPr>
          <w:rFonts w:ascii="Tahoma" w:hAnsi="Tahoma" w:cs="Tahoma"/>
          <w:bCs/>
        </w:rPr>
      </w:pPr>
      <w:r w:rsidRPr="0006532C">
        <w:rPr>
          <w:rFonts w:ascii="Tahoma" w:hAnsi="Tahoma" w:cs="Tahoma"/>
          <w:bCs/>
        </w:rPr>
        <w:t xml:space="preserve">Kartlegging av målgruppa </w:t>
      </w:r>
    </w:p>
    <w:p w14:paraId="000606C9" w14:textId="77777777" w:rsidR="00B70989" w:rsidRPr="00F968B1" w:rsidRDefault="00B70989" w:rsidP="00B70989">
      <w:pPr>
        <w:spacing w:line="276" w:lineRule="auto"/>
        <w:rPr>
          <w:rFonts w:ascii="Tahoma" w:hAnsi="Tahoma" w:cs="Tahoma"/>
          <w:bCs/>
        </w:rPr>
      </w:pPr>
      <w:r>
        <w:rPr>
          <w:rFonts w:ascii="Tahoma" w:hAnsi="Tahoma" w:cs="Tahoma"/>
          <w:bCs/>
        </w:rPr>
        <w:t xml:space="preserve">Første del av oppdraget består av en større kartlegging av målgruppa. </w:t>
      </w:r>
      <w:r w:rsidRPr="00F968B1">
        <w:rPr>
          <w:rFonts w:ascii="Tahoma" w:hAnsi="Tahoma" w:cs="Tahoma"/>
          <w:bCs/>
        </w:rPr>
        <w:t>Det foreligger i dag begrenset systematisk kunnskap om målgrupp</w:t>
      </w:r>
      <w:r>
        <w:rPr>
          <w:rFonts w:ascii="Tahoma" w:hAnsi="Tahoma" w:cs="Tahoma"/>
          <w:bCs/>
        </w:rPr>
        <w:t>a</w:t>
      </w:r>
      <w:r w:rsidRPr="00F968B1">
        <w:rPr>
          <w:rFonts w:ascii="Tahoma" w:hAnsi="Tahoma" w:cs="Tahoma"/>
          <w:bCs/>
        </w:rPr>
        <w:t xml:space="preserve"> og deres vei mot arbeidslivet. Oppdraget skal bygge videre på eksisterende kunnskap om arbeidsretting, samtidig som det skal </w:t>
      </w:r>
      <w:r w:rsidRPr="00F968B1">
        <w:rPr>
          <w:rFonts w:ascii="Tahoma" w:hAnsi="Tahoma" w:cs="Tahoma"/>
          <w:bCs/>
        </w:rPr>
        <w:lastRenderedPageBreak/>
        <w:t>identifisere suksesskriterier og barrierer spesifikt for denne målgrupp</w:t>
      </w:r>
      <w:r>
        <w:rPr>
          <w:rFonts w:ascii="Tahoma" w:hAnsi="Tahoma" w:cs="Tahoma"/>
          <w:bCs/>
        </w:rPr>
        <w:t>a. Kartleggingen må også se</w:t>
      </w:r>
      <w:r w:rsidRPr="00C905EE">
        <w:rPr>
          <w:rFonts w:ascii="Tahoma" w:hAnsi="Tahoma" w:cs="Tahoma"/>
          <w:bCs/>
        </w:rPr>
        <w:t xml:space="preserve"> på målgruppa utenfor prosjektkommunene</w:t>
      </w:r>
      <w:r>
        <w:rPr>
          <w:rFonts w:ascii="Tahoma" w:hAnsi="Tahoma" w:cs="Tahoma"/>
          <w:bCs/>
        </w:rPr>
        <w:t xml:space="preserve">. </w:t>
      </w:r>
    </w:p>
    <w:p w14:paraId="023F0153" w14:textId="77777777" w:rsidR="00B70989" w:rsidRDefault="00B70989" w:rsidP="00B70989">
      <w:pPr>
        <w:spacing w:line="276" w:lineRule="auto"/>
        <w:rPr>
          <w:rFonts w:ascii="Tahoma" w:hAnsi="Tahoma" w:cs="Tahoma"/>
          <w:bCs/>
        </w:rPr>
      </w:pPr>
    </w:p>
    <w:p w14:paraId="46227863" w14:textId="1675E043" w:rsidR="00B70989" w:rsidRDefault="00B70989" w:rsidP="00B70989">
      <w:pPr>
        <w:spacing w:line="276" w:lineRule="auto"/>
        <w:rPr>
          <w:rFonts w:ascii="Tahoma" w:hAnsi="Tahoma" w:cs="Tahoma"/>
          <w:bCs/>
        </w:rPr>
      </w:pPr>
      <w:r>
        <w:rPr>
          <w:rFonts w:ascii="Tahoma" w:hAnsi="Tahoma" w:cs="Tahoma"/>
          <w:bCs/>
        </w:rPr>
        <w:t>Det antas at de får ulik oppfølging og ulike tilbud i den enkelte kommune. Kartleggingen skal derfor også gi en bred oversikt – hva skyldes variasjonen</w:t>
      </w:r>
      <w:r w:rsidR="0085501F">
        <w:rPr>
          <w:rFonts w:ascii="Tahoma" w:hAnsi="Tahoma" w:cs="Tahoma"/>
          <w:bCs/>
        </w:rPr>
        <w:t>,</w:t>
      </w:r>
      <w:r>
        <w:rPr>
          <w:rFonts w:ascii="Tahoma" w:hAnsi="Tahoma" w:cs="Tahoma"/>
          <w:bCs/>
        </w:rPr>
        <w:t xml:space="preserve"> og hva er kapasiteten og behovet for oppfølging i kommunen? Hvordan jobber kommunen opp mot målgruppa, hva er begrunnelsen for å gi et tilbud til disse, og hvordan finansierer kommunen tilbudet? Hva er utfallene for personer i målgruppa</w:t>
      </w:r>
      <w:r w:rsidR="0085501F">
        <w:rPr>
          <w:rFonts w:ascii="Tahoma" w:hAnsi="Tahoma" w:cs="Tahoma"/>
          <w:bCs/>
        </w:rPr>
        <w:t>,</w:t>
      </w:r>
      <w:r>
        <w:rPr>
          <w:rFonts w:ascii="Tahoma" w:hAnsi="Tahoma" w:cs="Tahoma"/>
          <w:bCs/>
        </w:rPr>
        <w:t xml:space="preserve"> og hvordan går det med personene på sikt? </w:t>
      </w:r>
    </w:p>
    <w:p w14:paraId="33714E0B" w14:textId="77777777" w:rsidR="00B70989" w:rsidRPr="0071181D" w:rsidRDefault="00B70989" w:rsidP="00B70989">
      <w:pPr>
        <w:spacing w:line="276" w:lineRule="auto"/>
        <w:rPr>
          <w:rFonts w:ascii="Tahoma" w:hAnsi="Tahoma" w:cs="Tahoma"/>
          <w:bCs/>
          <w:i/>
          <w:iCs/>
        </w:rPr>
      </w:pPr>
    </w:p>
    <w:p w14:paraId="1CCBC8BA" w14:textId="41DE6AF5" w:rsidR="00B70989" w:rsidRPr="0006532C" w:rsidRDefault="00B70989" w:rsidP="0006532C">
      <w:pPr>
        <w:pStyle w:val="Listeavsnitt"/>
        <w:numPr>
          <w:ilvl w:val="0"/>
          <w:numId w:val="40"/>
        </w:numPr>
        <w:spacing w:line="276" w:lineRule="auto"/>
        <w:rPr>
          <w:rFonts w:ascii="Tahoma" w:hAnsi="Tahoma" w:cs="Tahoma"/>
          <w:bCs/>
        </w:rPr>
      </w:pPr>
      <w:r w:rsidRPr="0006532C">
        <w:rPr>
          <w:rFonts w:ascii="Tahoma" w:hAnsi="Tahoma" w:cs="Tahoma"/>
          <w:bCs/>
        </w:rPr>
        <w:t>Følgeevaluering av forsøket</w:t>
      </w:r>
    </w:p>
    <w:p w14:paraId="50E03B0C" w14:textId="77777777" w:rsidR="00B70989" w:rsidRDefault="00B70989" w:rsidP="00B70989">
      <w:pPr>
        <w:spacing w:line="276" w:lineRule="auto"/>
        <w:rPr>
          <w:rFonts w:ascii="Tahoma" w:hAnsi="Tahoma" w:cs="Tahoma"/>
          <w:bCs/>
        </w:rPr>
      </w:pPr>
      <w:r>
        <w:rPr>
          <w:rFonts w:ascii="Tahoma" w:hAnsi="Tahoma" w:cs="Tahoma"/>
          <w:bCs/>
        </w:rPr>
        <w:t xml:space="preserve">Formålet med følgeevalueringen er å følge forsøket tett, og evaluere og sammenfatte erfaringer fra oppstarten, innretningen, gjennomføringen, og måloppnåelsen. </w:t>
      </w:r>
    </w:p>
    <w:p w14:paraId="45460D08" w14:textId="77777777" w:rsidR="00B70989" w:rsidRPr="00C905EE" w:rsidRDefault="00B70989" w:rsidP="00B70989">
      <w:pPr>
        <w:spacing w:line="276" w:lineRule="auto"/>
        <w:rPr>
          <w:rFonts w:ascii="Tahoma" w:hAnsi="Tahoma" w:cs="Tahoma"/>
          <w:bCs/>
        </w:rPr>
      </w:pPr>
      <w:r>
        <w:rPr>
          <w:rFonts w:ascii="Tahoma" w:hAnsi="Tahoma" w:cs="Tahoma"/>
          <w:bCs/>
        </w:rPr>
        <w:t>Følgeevalueringen skal identifisere forutsetninger og barrierer for en vellykket gjennomføring og måloppnåelse. Følgeevalueringen skal resultere i en oppsummering av l</w:t>
      </w:r>
      <w:r w:rsidRPr="00C905EE">
        <w:rPr>
          <w:rFonts w:ascii="Tahoma" w:hAnsi="Tahoma" w:cs="Tahoma"/>
          <w:bCs/>
        </w:rPr>
        <w:t>æringspunkter</w:t>
      </w:r>
      <w:r>
        <w:rPr>
          <w:rFonts w:ascii="Tahoma" w:hAnsi="Tahoma" w:cs="Tahoma"/>
          <w:bCs/>
        </w:rPr>
        <w:t>, innspill til innretning av tilbudet og</w:t>
      </w:r>
      <w:r w:rsidRPr="00C905EE">
        <w:rPr>
          <w:rFonts w:ascii="Tahoma" w:hAnsi="Tahoma" w:cs="Tahoma"/>
          <w:bCs/>
        </w:rPr>
        <w:t xml:space="preserve"> innspill til eventuell endring i målgrupp</w:t>
      </w:r>
      <w:r>
        <w:rPr>
          <w:rFonts w:ascii="Tahoma" w:hAnsi="Tahoma" w:cs="Tahoma"/>
          <w:bCs/>
        </w:rPr>
        <w:t>a</w:t>
      </w:r>
      <w:r w:rsidRPr="00C905EE">
        <w:rPr>
          <w:rFonts w:ascii="Tahoma" w:hAnsi="Tahoma" w:cs="Tahoma"/>
          <w:bCs/>
        </w:rPr>
        <w:t xml:space="preserve"> for introduksjonsprogrammet. </w:t>
      </w:r>
    </w:p>
    <w:p w14:paraId="2B6EC54C" w14:textId="77777777" w:rsidR="00B70989" w:rsidRDefault="00B70989" w:rsidP="00B70989">
      <w:pPr>
        <w:spacing w:line="276" w:lineRule="auto"/>
        <w:rPr>
          <w:rFonts w:ascii="Tahoma" w:hAnsi="Tahoma" w:cs="Tahoma"/>
        </w:rPr>
      </w:pPr>
    </w:p>
    <w:p w14:paraId="5393C2D5" w14:textId="77777777" w:rsidR="00B70989" w:rsidRPr="008B4D5A" w:rsidRDefault="00B70989" w:rsidP="00B70989">
      <w:pPr>
        <w:spacing w:line="276" w:lineRule="auto"/>
        <w:rPr>
          <w:rFonts w:ascii="Tahoma" w:hAnsi="Tahoma" w:cs="Tahoma"/>
        </w:rPr>
      </w:pPr>
      <w:r>
        <w:rPr>
          <w:rFonts w:ascii="Tahoma" w:hAnsi="Tahoma" w:cs="Tahoma"/>
        </w:rPr>
        <w:t xml:space="preserve">Tilbyder bes om å evaluere resultater av forsøket på både gruppe- og </w:t>
      </w:r>
      <w:r w:rsidRPr="00D04639">
        <w:rPr>
          <w:rFonts w:ascii="Tahoma" w:hAnsi="Tahoma" w:cs="Tahoma"/>
        </w:rPr>
        <w:t xml:space="preserve">individnivå, </w:t>
      </w:r>
      <w:r>
        <w:rPr>
          <w:rFonts w:ascii="Tahoma" w:hAnsi="Tahoma" w:cs="Tahoma"/>
        </w:rPr>
        <w:t xml:space="preserve">og bes om å komme med forslag til hvordan dette kan innrettes </w:t>
      </w:r>
      <w:r w:rsidRPr="00D04639">
        <w:rPr>
          <w:rFonts w:ascii="Tahoma" w:hAnsi="Tahoma" w:cs="Tahoma"/>
        </w:rPr>
        <w:t>metodis</w:t>
      </w:r>
      <w:r>
        <w:rPr>
          <w:rFonts w:ascii="Tahoma" w:hAnsi="Tahoma" w:cs="Tahoma"/>
        </w:rPr>
        <w:t xml:space="preserve">k. </w:t>
      </w:r>
    </w:p>
    <w:p w14:paraId="66A6577E" w14:textId="77777777" w:rsidR="00B70989" w:rsidRDefault="00B70989" w:rsidP="00B70989">
      <w:pPr>
        <w:spacing w:line="276" w:lineRule="auto"/>
        <w:rPr>
          <w:rFonts w:ascii="Tahoma" w:hAnsi="Tahoma" w:cs="Tahoma"/>
        </w:rPr>
      </w:pPr>
    </w:p>
    <w:p w14:paraId="16776F1E" w14:textId="244F6D55" w:rsidR="00B70989" w:rsidRPr="008E1797" w:rsidRDefault="00B70989" w:rsidP="007C2FAB">
      <w:pPr>
        <w:pStyle w:val="undertittel2"/>
      </w:pPr>
      <w:r w:rsidRPr="008E1797">
        <w:t>Forslag til problemstillinger</w:t>
      </w:r>
    </w:p>
    <w:p w14:paraId="7EEE8C6A" w14:textId="77777777" w:rsidR="00B70989" w:rsidRDefault="00B70989" w:rsidP="00B70989">
      <w:pPr>
        <w:spacing w:line="276" w:lineRule="auto"/>
        <w:rPr>
          <w:rFonts w:ascii="Tahoma" w:hAnsi="Tahoma" w:cs="Tahoma"/>
        </w:rPr>
      </w:pPr>
      <w:r>
        <w:rPr>
          <w:rFonts w:ascii="Tahoma" w:hAnsi="Tahoma" w:cs="Tahoma"/>
        </w:rPr>
        <w:t xml:space="preserve">Listen under er forslag, men ikke uttømmende. Tilbyder skal selv foreslå relevante problemstillinger. </w:t>
      </w:r>
    </w:p>
    <w:p w14:paraId="208DB964" w14:textId="77777777" w:rsidR="00B70989" w:rsidRDefault="00B70989" w:rsidP="00B70989">
      <w:pPr>
        <w:spacing w:line="276" w:lineRule="auto"/>
        <w:rPr>
          <w:rFonts w:ascii="Tahoma" w:hAnsi="Tahoma" w:cs="Tahoma"/>
        </w:rPr>
      </w:pPr>
    </w:p>
    <w:p w14:paraId="780E06F8" w14:textId="77777777" w:rsidR="00B70989" w:rsidRPr="00223620" w:rsidRDefault="00B70989" w:rsidP="00B70989">
      <w:pPr>
        <w:spacing w:line="276" w:lineRule="auto"/>
        <w:rPr>
          <w:rFonts w:ascii="Tahoma" w:hAnsi="Tahoma" w:cs="Tahoma"/>
        </w:rPr>
      </w:pPr>
      <w:r w:rsidRPr="00223620">
        <w:rPr>
          <w:rFonts w:ascii="Tahoma" w:hAnsi="Tahoma" w:cs="Tahoma"/>
        </w:rPr>
        <w:t xml:space="preserve">Kartlegging </w:t>
      </w:r>
    </w:p>
    <w:p w14:paraId="4D2E4989" w14:textId="77777777" w:rsidR="00B70989" w:rsidRDefault="00B70989" w:rsidP="00B70989">
      <w:pPr>
        <w:pStyle w:val="Listeavsnitt"/>
        <w:numPr>
          <w:ilvl w:val="0"/>
          <w:numId w:val="29"/>
        </w:numPr>
        <w:spacing w:line="276" w:lineRule="auto"/>
        <w:rPr>
          <w:rFonts w:ascii="Tahoma" w:hAnsi="Tahoma" w:cs="Tahoma"/>
        </w:rPr>
      </w:pPr>
      <w:r>
        <w:rPr>
          <w:rFonts w:ascii="Tahoma" w:hAnsi="Tahoma" w:cs="Tahoma"/>
        </w:rPr>
        <w:t xml:space="preserve">Hvilken kapasitet og kompetanse har kommunene til å følge opp denne gruppa i dag, og hvordan finansieres dette utenfor forsøket? </w:t>
      </w:r>
    </w:p>
    <w:p w14:paraId="03C7E6EA" w14:textId="77777777" w:rsidR="00B70989" w:rsidRDefault="00B70989" w:rsidP="00B70989">
      <w:pPr>
        <w:pStyle w:val="Listeavsnitt"/>
        <w:numPr>
          <w:ilvl w:val="0"/>
          <w:numId w:val="29"/>
        </w:numPr>
        <w:spacing w:line="276" w:lineRule="auto"/>
        <w:rPr>
          <w:rFonts w:ascii="Tahoma" w:hAnsi="Tahoma" w:cs="Tahoma"/>
        </w:rPr>
      </w:pPr>
      <w:r>
        <w:rPr>
          <w:rFonts w:ascii="Tahoma" w:hAnsi="Tahoma" w:cs="Tahoma"/>
        </w:rPr>
        <w:t>Hva vet vi om målgruppa når det gjelder f.eks. tilknytning til arbeidslivet, bruk av sosiale tjenester og institusjoner (barnehage, skole, helsestasjon, Nav)?</w:t>
      </w:r>
    </w:p>
    <w:p w14:paraId="26F23FD4" w14:textId="77777777" w:rsidR="00B70989" w:rsidRDefault="00B70989" w:rsidP="00B70989">
      <w:pPr>
        <w:pStyle w:val="Listeavsnitt"/>
        <w:numPr>
          <w:ilvl w:val="0"/>
          <w:numId w:val="29"/>
        </w:numPr>
        <w:spacing w:line="276" w:lineRule="auto"/>
        <w:jc w:val="both"/>
        <w:rPr>
          <w:rFonts w:ascii="Tahoma" w:hAnsi="Tahoma" w:cs="Tahoma"/>
        </w:rPr>
      </w:pPr>
      <w:r>
        <w:rPr>
          <w:rFonts w:ascii="Tahoma" w:hAnsi="Tahoma" w:cs="Tahoma"/>
        </w:rPr>
        <w:t xml:space="preserve">Er målgruppen registrert som ledige, deltar i KVP eller lignende? </w:t>
      </w:r>
    </w:p>
    <w:p w14:paraId="368770EC" w14:textId="77777777" w:rsidR="00B70989" w:rsidRDefault="00B70989" w:rsidP="00B70989">
      <w:pPr>
        <w:pStyle w:val="Listeavsnitt"/>
        <w:numPr>
          <w:ilvl w:val="0"/>
          <w:numId w:val="29"/>
        </w:numPr>
        <w:spacing w:line="276" w:lineRule="auto"/>
        <w:jc w:val="both"/>
        <w:rPr>
          <w:rFonts w:ascii="Tahoma" w:hAnsi="Tahoma" w:cs="Tahoma"/>
        </w:rPr>
      </w:pPr>
      <w:r>
        <w:rPr>
          <w:rFonts w:ascii="Tahoma" w:hAnsi="Tahoma" w:cs="Tahoma"/>
        </w:rPr>
        <w:t>Hvordan jobber ikke-forsøkskommunene ev. med målgruppa, og hvis de gjør det hvordan identifiseres målgruppa?</w:t>
      </w:r>
    </w:p>
    <w:p w14:paraId="0503DD76" w14:textId="77777777" w:rsidR="00B70989" w:rsidRPr="009045BA" w:rsidRDefault="00B70989" w:rsidP="00B70989">
      <w:pPr>
        <w:spacing w:line="276" w:lineRule="auto"/>
        <w:rPr>
          <w:rFonts w:ascii="Tahoma" w:hAnsi="Tahoma" w:cs="Tahoma"/>
          <w:i/>
          <w:iCs/>
        </w:rPr>
      </w:pPr>
    </w:p>
    <w:p w14:paraId="0053B58A" w14:textId="77777777" w:rsidR="00B70989" w:rsidRPr="00223620" w:rsidRDefault="00B70989" w:rsidP="00B70989">
      <w:pPr>
        <w:spacing w:line="276" w:lineRule="auto"/>
        <w:rPr>
          <w:rFonts w:ascii="Tahoma" w:hAnsi="Tahoma" w:cs="Tahoma"/>
        </w:rPr>
      </w:pPr>
      <w:r w:rsidRPr="00223620">
        <w:rPr>
          <w:rFonts w:ascii="Tahoma" w:hAnsi="Tahoma" w:cs="Tahoma"/>
        </w:rPr>
        <w:t xml:space="preserve">Følgeevaluering </w:t>
      </w:r>
    </w:p>
    <w:p w14:paraId="26680F0E" w14:textId="77777777" w:rsidR="00B70989" w:rsidRDefault="00B70989" w:rsidP="00B70989">
      <w:pPr>
        <w:pStyle w:val="Listeavsnitt"/>
        <w:numPr>
          <w:ilvl w:val="0"/>
          <w:numId w:val="29"/>
        </w:numPr>
        <w:spacing w:line="276" w:lineRule="auto"/>
        <w:jc w:val="both"/>
        <w:rPr>
          <w:rFonts w:ascii="Tahoma" w:hAnsi="Tahoma" w:cs="Tahoma"/>
        </w:rPr>
      </w:pPr>
      <w:r>
        <w:rPr>
          <w:rFonts w:ascii="Tahoma" w:hAnsi="Tahoma" w:cs="Tahoma"/>
        </w:rPr>
        <w:t xml:space="preserve">Hvordan fungerer rekrutteringen til forsøket, og hvilke kriterier bruker kommunene for å identifisere deltakere med «særskilte behov»? </w:t>
      </w:r>
    </w:p>
    <w:p w14:paraId="01164E1A" w14:textId="77777777" w:rsidR="00B70989" w:rsidRPr="00E76A64" w:rsidRDefault="00B70989" w:rsidP="00B70989">
      <w:pPr>
        <w:pStyle w:val="Listeavsnitt"/>
        <w:numPr>
          <w:ilvl w:val="0"/>
          <w:numId w:val="29"/>
        </w:numPr>
        <w:spacing w:line="276" w:lineRule="auto"/>
        <w:jc w:val="both"/>
        <w:rPr>
          <w:rFonts w:ascii="Tahoma" w:hAnsi="Tahoma" w:cs="Tahoma"/>
        </w:rPr>
      </w:pPr>
      <w:r>
        <w:rPr>
          <w:rFonts w:ascii="Tahoma" w:hAnsi="Tahoma" w:cs="Tahoma"/>
        </w:rPr>
        <w:t xml:space="preserve">Hvordan har kommunene innrettet seg til forsøket og hvilke endringer i organisering og rutiner har kommunene gjort? </w:t>
      </w:r>
    </w:p>
    <w:p w14:paraId="4FBEFE48" w14:textId="77777777" w:rsidR="00B70989" w:rsidRPr="000712BD" w:rsidRDefault="00B70989" w:rsidP="00B70989">
      <w:pPr>
        <w:pStyle w:val="Listeavsnitt"/>
        <w:numPr>
          <w:ilvl w:val="0"/>
          <w:numId w:val="29"/>
        </w:numPr>
        <w:spacing w:line="276" w:lineRule="auto"/>
        <w:rPr>
          <w:rFonts w:ascii="Tahoma" w:hAnsi="Tahoma" w:cs="Tahoma"/>
        </w:rPr>
      </w:pPr>
      <w:r>
        <w:rPr>
          <w:rFonts w:ascii="Tahoma" w:hAnsi="Tahoma" w:cs="Tahoma"/>
        </w:rPr>
        <w:t xml:space="preserve">Hvordan opplever deltakerne å være med i forsøket og deres muligheter for å få arbeid?  </w:t>
      </w:r>
    </w:p>
    <w:p w14:paraId="6D2DEAE5" w14:textId="77777777" w:rsidR="00B70989" w:rsidRDefault="00B70989" w:rsidP="00B70989">
      <w:pPr>
        <w:pStyle w:val="Listeavsnitt"/>
        <w:numPr>
          <w:ilvl w:val="0"/>
          <w:numId w:val="29"/>
        </w:numPr>
        <w:spacing w:line="276" w:lineRule="auto"/>
        <w:jc w:val="both"/>
        <w:rPr>
          <w:rFonts w:ascii="Tahoma" w:hAnsi="Tahoma" w:cs="Tahoma"/>
        </w:rPr>
      </w:pPr>
      <w:r w:rsidRPr="000712BD">
        <w:rPr>
          <w:rFonts w:ascii="Tahoma" w:hAnsi="Tahoma" w:cs="Tahoma"/>
        </w:rPr>
        <w:t>Tall på gjennomføring og måloppnåelse</w:t>
      </w:r>
    </w:p>
    <w:p w14:paraId="15993739" w14:textId="77777777" w:rsidR="00B70989" w:rsidRDefault="00B70989" w:rsidP="00B70989">
      <w:pPr>
        <w:pStyle w:val="Listeavsnitt"/>
        <w:numPr>
          <w:ilvl w:val="0"/>
          <w:numId w:val="29"/>
        </w:numPr>
        <w:spacing w:line="276" w:lineRule="auto"/>
        <w:jc w:val="both"/>
        <w:rPr>
          <w:rFonts w:ascii="Tahoma" w:hAnsi="Tahoma" w:cs="Tahoma"/>
        </w:rPr>
      </w:pPr>
      <w:r>
        <w:rPr>
          <w:rFonts w:ascii="Tahoma" w:hAnsi="Tahoma" w:cs="Tahoma"/>
        </w:rPr>
        <w:t xml:space="preserve">I hvilken grad nås målet om 60% overgang til arbeid? </w:t>
      </w:r>
    </w:p>
    <w:p w14:paraId="31E84C11" w14:textId="77777777" w:rsidR="00B70989" w:rsidRPr="00094FEC" w:rsidRDefault="00B70989" w:rsidP="00B70989">
      <w:pPr>
        <w:pStyle w:val="Listeavsnitt"/>
        <w:numPr>
          <w:ilvl w:val="0"/>
          <w:numId w:val="29"/>
        </w:numPr>
        <w:spacing w:line="276" w:lineRule="auto"/>
        <w:jc w:val="both"/>
        <w:rPr>
          <w:rFonts w:ascii="Tahoma" w:hAnsi="Tahoma" w:cs="Tahoma"/>
        </w:rPr>
      </w:pPr>
      <w:r w:rsidRPr="008F4A47">
        <w:rPr>
          <w:rFonts w:ascii="Tahoma" w:hAnsi="Tahoma" w:cs="Tahoma"/>
        </w:rPr>
        <w:t>Hva er barrierer og hindre for måloppnåelse</w:t>
      </w:r>
      <w:r>
        <w:rPr>
          <w:rFonts w:ascii="Tahoma" w:hAnsi="Tahoma" w:cs="Tahoma"/>
        </w:rPr>
        <w:t xml:space="preserve"> på systemnivå</w:t>
      </w:r>
      <w:r w:rsidRPr="008F4A47">
        <w:rPr>
          <w:rFonts w:ascii="Tahoma" w:hAnsi="Tahoma" w:cs="Tahoma"/>
        </w:rPr>
        <w:t xml:space="preserve">? </w:t>
      </w:r>
    </w:p>
    <w:p w14:paraId="37BAF128" w14:textId="77777777" w:rsidR="00B70989" w:rsidRPr="00094FEC" w:rsidRDefault="00B70989" w:rsidP="00B70989">
      <w:pPr>
        <w:pStyle w:val="Listeavsnitt"/>
        <w:numPr>
          <w:ilvl w:val="0"/>
          <w:numId w:val="29"/>
        </w:numPr>
        <w:spacing w:line="276" w:lineRule="auto"/>
        <w:jc w:val="both"/>
        <w:rPr>
          <w:rFonts w:ascii="Tahoma" w:hAnsi="Tahoma" w:cs="Tahoma"/>
        </w:rPr>
      </w:pPr>
      <w:r w:rsidRPr="00094FEC">
        <w:rPr>
          <w:rFonts w:ascii="Tahoma" w:hAnsi="Tahoma" w:cs="Tahoma"/>
        </w:rPr>
        <w:t>Hva kjennetegner deltakere som henholdsvis oppnår og ikke oppnår mål, og hva kjennetegner innholdet i programmene deres?</w:t>
      </w:r>
    </w:p>
    <w:p w14:paraId="19C2623A" w14:textId="77777777" w:rsidR="00B70989" w:rsidRPr="000712BD" w:rsidRDefault="00B70989" w:rsidP="00B70989">
      <w:pPr>
        <w:pStyle w:val="Listeavsnitt"/>
        <w:numPr>
          <w:ilvl w:val="0"/>
          <w:numId w:val="29"/>
        </w:numPr>
        <w:spacing w:line="276" w:lineRule="auto"/>
        <w:jc w:val="both"/>
        <w:rPr>
          <w:rFonts w:ascii="Tahoma" w:hAnsi="Tahoma" w:cs="Tahoma"/>
        </w:rPr>
      </w:pPr>
      <w:r w:rsidRPr="000712BD">
        <w:rPr>
          <w:rFonts w:ascii="Tahoma" w:hAnsi="Tahoma" w:cs="Tahoma"/>
        </w:rPr>
        <w:lastRenderedPageBreak/>
        <w:t>Sekundært: hvordan erfarer kommunene det å utvide gruppa - hva slags ytterligere ressursbruk medfører det for kommunene, og hva får de igjen for det?</w:t>
      </w:r>
    </w:p>
    <w:p w14:paraId="513F049D" w14:textId="77777777" w:rsidR="00B70989" w:rsidRDefault="00B70989" w:rsidP="00B70989">
      <w:pPr>
        <w:pStyle w:val="Listeavsnitt"/>
        <w:spacing w:line="276" w:lineRule="auto"/>
        <w:ind w:left="1080"/>
        <w:rPr>
          <w:rFonts w:ascii="Tahoma" w:hAnsi="Tahoma" w:cs="Tahoma"/>
          <w:bCs/>
        </w:rPr>
      </w:pPr>
    </w:p>
    <w:p w14:paraId="79A0E80D" w14:textId="77777777" w:rsidR="00B70989" w:rsidRDefault="00B70989" w:rsidP="00223620">
      <w:pPr>
        <w:pStyle w:val="undertittel2"/>
      </w:pPr>
      <w:r w:rsidRPr="001B61C4">
        <w:t xml:space="preserve">Målgrupper </w:t>
      </w:r>
    </w:p>
    <w:p w14:paraId="2CF345F1" w14:textId="77777777" w:rsidR="00B70989" w:rsidRDefault="00B70989" w:rsidP="00B70989">
      <w:pPr>
        <w:pStyle w:val="Listeavsnitt"/>
        <w:spacing w:line="276" w:lineRule="auto"/>
        <w:ind w:left="0"/>
        <w:rPr>
          <w:rFonts w:ascii="Tahoma" w:hAnsi="Tahoma" w:cs="Tahoma"/>
          <w:bCs/>
        </w:rPr>
      </w:pPr>
      <w:r>
        <w:rPr>
          <w:rFonts w:ascii="Tahoma" w:hAnsi="Tahoma" w:cs="Tahoma"/>
          <w:bCs/>
        </w:rPr>
        <w:t xml:space="preserve">Målgruppa for følgeevalueringen er deltakerne, forsøkskommunene, og departementet. </w:t>
      </w:r>
    </w:p>
    <w:p w14:paraId="1D9657A1" w14:textId="5BF0EF0D" w:rsidR="00B70989" w:rsidRPr="004C32C4" w:rsidRDefault="00B70989" w:rsidP="00B70989">
      <w:pPr>
        <w:pStyle w:val="Listeavsnitt"/>
        <w:spacing w:line="276" w:lineRule="auto"/>
        <w:ind w:left="0"/>
        <w:rPr>
          <w:rFonts w:ascii="Tahoma" w:hAnsi="Tahoma" w:cs="Tahoma"/>
          <w:bCs/>
        </w:rPr>
      </w:pPr>
      <w:r>
        <w:rPr>
          <w:rFonts w:ascii="Tahoma" w:hAnsi="Tahoma" w:cs="Tahoma"/>
          <w:bCs/>
        </w:rPr>
        <w:t>Forsøkskommunene fordi de vil ha nytte av fortløpende evaluering av samlede erfaringer, og anbefalinger for eventuell endring i innretning. Departementet vil ha nytte av kunnskap om erfaringer og utbytte, samt kunnskapsbaserte anbefalinger om eventuell videreføring eller endringer.</w:t>
      </w:r>
    </w:p>
    <w:p w14:paraId="2BAC6BD2" w14:textId="77777777" w:rsidR="00B70989" w:rsidRPr="00866F3C" w:rsidRDefault="00B70989" w:rsidP="00B70989">
      <w:pPr>
        <w:pStyle w:val="Listeavsnitt"/>
        <w:spacing w:line="276" w:lineRule="auto"/>
        <w:ind w:left="1080"/>
        <w:rPr>
          <w:rFonts w:ascii="Tahoma" w:hAnsi="Tahoma" w:cs="Tahoma"/>
          <w:b/>
        </w:rPr>
      </w:pPr>
    </w:p>
    <w:p w14:paraId="10B110D6" w14:textId="77777777" w:rsidR="00B70989" w:rsidRPr="001B61C4" w:rsidRDefault="00B70989" w:rsidP="00223620">
      <w:pPr>
        <w:pStyle w:val="undertittel2"/>
      </w:pPr>
      <w:r w:rsidRPr="001B61C4">
        <w:t>Tidsplan og tentativt budsjett</w:t>
      </w:r>
    </w:p>
    <w:p w14:paraId="73DFA866" w14:textId="77777777" w:rsidR="00B70989" w:rsidRDefault="00B70989" w:rsidP="00B70989">
      <w:pPr>
        <w:spacing w:line="276" w:lineRule="auto"/>
        <w:rPr>
          <w:rFonts w:ascii="Tahoma" w:hAnsi="Tahoma" w:cs="Tahoma"/>
          <w:bCs/>
        </w:rPr>
      </w:pPr>
      <w:r w:rsidRPr="008B294D">
        <w:rPr>
          <w:rFonts w:ascii="Tahoma" w:hAnsi="Tahoma" w:cs="Tahoma"/>
          <w:bCs/>
        </w:rPr>
        <w:t>Resultatnotat med frist 1.4.2027, deretter årli</w:t>
      </w:r>
      <w:r>
        <w:rPr>
          <w:rFonts w:ascii="Tahoma" w:hAnsi="Tahoma" w:cs="Tahoma"/>
          <w:bCs/>
        </w:rPr>
        <w:t xml:space="preserve">ge statusoppdateringer. </w:t>
      </w:r>
    </w:p>
    <w:p w14:paraId="664C35E8" w14:textId="77777777" w:rsidR="00B70989" w:rsidRDefault="00B70989" w:rsidP="00B70989">
      <w:pPr>
        <w:spacing w:line="276" w:lineRule="auto"/>
        <w:rPr>
          <w:rFonts w:ascii="Tahoma" w:hAnsi="Tahoma" w:cs="Tahoma"/>
          <w:bCs/>
        </w:rPr>
      </w:pPr>
      <w:r w:rsidRPr="00153A6F">
        <w:rPr>
          <w:rFonts w:ascii="Tahoma" w:hAnsi="Tahoma" w:cs="Tahoma"/>
          <w:bCs/>
        </w:rPr>
        <w:t>Sluttrapport 1.6.2030.</w:t>
      </w:r>
    </w:p>
    <w:p w14:paraId="14BCF201" w14:textId="77777777" w:rsidR="00B70989" w:rsidRDefault="00B70989" w:rsidP="00B70989">
      <w:pPr>
        <w:spacing w:line="276" w:lineRule="auto"/>
        <w:rPr>
          <w:rFonts w:ascii="Tahoma" w:hAnsi="Tahoma" w:cs="Tahoma"/>
          <w:bCs/>
        </w:rPr>
      </w:pPr>
    </w:p>
    <w:p w14:paraId="2F9CD958" w14:textId="77777777" w:rsidR="00B70989" w:rsidRPr="00153A6F" w:rsidRDefault="00B70989" w:rsidP="00B70989">
      <w:pPr>
        <w:spacing w:line="276" w:lineRule="auto"/>
        <w:rPr>
          <w:rFonts w:ascii="Tahoma" w:hAnsi="Tahoma" w:cs="Tahoma"/>
          <w:bCs/>
        </w:rPr>
      </w:pPr>
      <w:r>
        <w:rPr>
          <w:rFonts w:ascii="Tahoma" w:hAnsi="Tahoma" w:cs="Tahoma"/>
          <w:bCs/>
        </w:rPr>
        <w:t>Budsjett for oppdraget er: 1 millioner kroner ekskl. mva. år 1, 0,5 millioner kroner. ekskl. mva. år 2 og 3, 1 millioner kroner ekskl. mva. år 4. Total ramme for prosjektet er 3 millioner kroner ekskl. mva.</w:t>
      </w:r>
    </w:p>
    <w:p w14:paraId="4F7F6D94" w14:textId="77777777" w:rsidR="005515C3" w:rsidRPr="005515C3" w:rsidRDefault="005515C3" w:rsidP="005515C3">
      <w:pPr>
        <w:spacing w:line="276" w:lineRule="auto"/>
        <w:rPr>
          <w:rFonts w:ascii="Tahoma" w:eastAsia="Calibri" w:hAnsi="Tahoma" w:cs="Tahoma"/>
        </w:rPr>
      </w:pPr>
    </w:p>
    <w:p w14:paraId="669BB129" w14:textId="27902D8B" w:rsidR="005515C3" w:rsidRPr="005515C3" w:rsidRDefault="005515C3" w:rsidP="009B4BBF">
      <w:pPr>
        <w:pStyle w:val="undertittel2"/>
      </w:pPr>
      <w:r w:rsidRPr="005515C3">
        <w:t>Metoder</w:t>
      </w:r>
    </w:p>
    <w:p w14:paraId="7DE86F65" w14:textId="77777777" w:rsidR="005515C3" w:rsidRPr="005515C3" w:rsidRDefault="005515C3" w:rsidP="005515C3">
      <w:pPr>
        <w:spacing w:line="276" w:lineRule="auto"/>
        <w:rPr>
          <w:rFonts w:ascii="Tahoma" w:eastAsia="Calibri" w:hAnsi="Tahoma" w:cs="Tahoma"/>
        </w:rPr>
      </w:pPr>
      <w:r w:rsidRPr="005515C3">
        <w:rPr>
          <w:rFonts w:ascii="Tahoma" w:eastAsia="Calibri" w:hAnsi="Tahoma" w:cs="Tahoma"/>
        </w:rPr>
        <w:t xml:space="preserve">Tilbyder skal foreslå et metodisk design som er egnet for å løse oppdraget. Tilbyder skal gi en detaljert og begrunnet beskrivelse av hvordan evalueringen er tenkt gjennomført. </w:t>
      </w:r>
    </w:p>
    <w:p w14:paraId="59067F69" w14:textId="77777777" w:rsidR="005515C3" w:rsidRPr="005515C3" w:rsidRDefault="005515C3" w:rsidP="005515C3">
      <w:pPr>
        <w:spacing w:line="276" w:lineRule="auto"/>
        <w:rPr>
          <w:rFonts w:ascii="Tahoma" w:eastAsia="Calibri" w:hAnsi="Tahoma" w:cs="Tahoma"/>
        </w:rPr>
      </w:pPr>
    </w:p>
    <w:p w14:paraId="6952B396" w14:textId="77777777" w:rsidR="005515C3" w:rsidRPr="005515C3" w:rsidRDefault="005515C3" w:rsidP="005515C3">
      <w:pPr>
        <w:spacing w:line="276" w:lineRule="auto"/>
        <w:rPr>
          <w:rFonts w:ascii="Tahoma" w:eastAsia="Calibri" w:hAnsi="Tahoma" w:cs="Tahoma"/>
        </w:rPr>
      </w:pPr>
      <w:r w:rsidRPr="005515C3">
        <w:rPr>
          <w:rFonts w:ascii="Tahoma" w:eastAsia="Calibri" w:hAnsi="Tahoma" w:cs="Tahoma"/>
        </w:rPr>
        <w:t xml:space="preserve">Tilbyder må presiseres hvordan eventuelle intervjuer og innsamling av data skal gjennomføres (for eksempel gruppe/individuelt, behov for kvalifisert tolk, ansikt til ansikt eller per telefon/video). </w:t>
      </w:r>
    </w:p>
    <w:p w14:paraId="24C07688" w14:textId="77777777" w:rsidR="005515C3" w:rsidRPr="005515C3" w:rsidRDefault="005515C3" w:rsidP="005515C3">
      <w:pPr>
        <w:spacing w:line="276" w:lineRule="auto"/>
        <w:rPr>
          <w:rFonts w:ascii="Tahoma" w:eastAsia="Calibri" w:hAnsi="Tahoma" w:cs="Tahoma"/>
        </w:rPr>
      </w:pPr>
    </w:p>
    <w:p w14:paraId="06900E9C" w14:textId="613000D1" w:rsidR="005515C3" w:rsidRPr="005515C3" w:rsidRDefault="005515C3" w:rsidP="009B4BBF">
      <w:pPr>
        <w:pStyle w:val="undertittel2"/>
        <w:rPr>
          <w:rFonts w:eastAsia="Times New Roman"/>
        </w:rPr>
      </w:pPr>
      <w:r w:rsidRPr="005515C3">
        <w:t>Krav til løsningsforslag</w:t>
      </w:r>
    </w:p>
    <w:p w14:paraId="5F8D29EC" w14:textId="77777777" w:rsidR="005515C3" w:rsidRPr="005515C3" w:rsidRDefault="005515C3" w:rsidP="005515C3">
      <w:pPr>
        <w:spacing w:line="276" w:lineRule="auto"/>
        <w:rPr>
          <w:rFonts w:ascii="Tahoma" w:eastAsia="Calibri" w:hAnsi="Tahoma" w:cs="Tahoma"/>
          <w:lang w:eastAsia="nb-NO"/>
        </w:rPr>
      </w:pPr>
      <w:r w:rsidRPr="005515C3">
        <w:rPr>
          <w:rFonts w:ascii="Tahoma" w:eastAsia="Calibri" w:hAnsi="Tahoma" w:cs="Tahoma"/>
        </w:rPr>
        <w:t xml:space="preserve">Løsningsforslaget skal være kortfattet og tydelig og presentere tilbyders forståelse av oppdraget, og hvordan det foreslås løst. Som et minimum, skal løsningsforslaget inneholde: </w:t>
      </w:r>
    </w:p>
    <w:p w14:paraId="458E25DD" w14:textId="77777777" w:rsidR="005515C3" w:rsidRPr="005515C3" w:rsidRDefault="005515C3" w:rsidP="005515C3">
      <w:pPr>
        <w:spacing w:line="276" w:lineRule="auto"/>
        <w:rPr>
          <w:rFonts w:ascii="Tahoma" w:eastAsia="Calibri" w:hAnsi="Tahoma" w:cs="Tahoma"/>
        </w:rPr>
      </w:pPr>
    </w:p>
    <w:p w14:paraId="794F7509" w14:textId="77777777" w:rsidR="005515C3" w:rsidRPr="005515C3" w:rsidRDefault="005515C3" w:rsidP="005515C3">
      <w:pPr>
        <w:numPr>
          <w:ilvl w:val="0"/>
          <w:numId w:val="21"/>
        </w:numPr>
        <w:spacing w:line="276" w:lineRule="auto"/>
        <w:contextualSpacing/>
        <w:rPr>
          <w:rFonts w:ascii="Tahoma" w:hAnsi="Tahoma" w:cs="Tahoma"/>
        </w:rPr>
      </w:pPr>
      <w:r w:rsidRPr="005515C3">
        <w:rPr>
          <w:rFonts w:ascii="Tahoma" w:hAnsi="Tahoma" w:cs="Tahoma"/>
        </w:rPr>
        <w:t xml:space="preserve">En kortfattet beskrivelse av hvordan tilbyder forstår oppdraget, herunder utdyping av problemstillingene som er skissert, og beskrivelse av eventuelt andre problemstillinger tilbyder vil belyse. </w:t>
      </w:r>
    </w:p>
    <w:p w14:paraId="7849CDBB" w14:textId="2ED4B117" w:rsidR="005515C3" w:rsidRPr="005515C3" w:rsidRDefault="005515C3" w:rsidP="005515C3">
      <w:pPr>
        <w:numPr>
          <w:ilvl w:val="0"/>
          <w:numId w:val="21"/>
        </w:numPr>
        <w:spacing w:line="276" w:lineRule="auto"/>
        <w:contextualSpacing/>
        <w:rPr>
          <w:rFonts w:ascii="Tahoma" w:hAnsi="Tahoma" w:cs="Tahoma"/>
        </w:rPr>
      </w:pPr>
      <w:r w:rsidRPr="005515C3">
        <w:rPr>
          <w:rFonts w:ascii="Tahoma" w:hAnsi="Tahoma" w:cs="Tahoma"/>
        </w:rPr>
        <w:t>En begrunnet beskrivelse av hvordan oppdraget skal løses. Det må presiseres hvordan datainnsamling skal gjennomføres, herunder også en beskrivelse av hva som vurderes som eventuelt utfordrende med å gjennomføre oppdraget, og hvordan oppdraget skal gjennomføres på en måte som håndterer disse utfordringene. Tilbyder må også være tydelige på hva som forventes at oppdragsgiver skal bistå med av relevante data.</w:t>
      </w:r>
      <w:r w:rsidR="00A52752">
        <w:rPr>
          <w:rFonts w:ascii="Tahoma" w:hAnsi="Tahoma" w:cs="Tahoma"/>
        </w:rPr>
        <w:t xml:space="preserve"> </w:t>
      </w:r>
    </w:p>
    <w:p w14:paraId="42667BB0" w14:textId="77777777" w:rsidR="005515C3" w:rsidRPr="005515C3" w:rsidRDefault="005515C3" w:rsidP="005515C3">
      <w:pPr>
        <w:numPr>
          <w:ilvl w:val="0"/>
          <w:numId w:val="21"/>
        </w:numPr>
        <w:spacing w:line="276" w:lineRule="auto"/>
        <w:contextualSpacing/>
        <w:rPr>
          <w:rFonts w:ascii="Tahoma" w:hAnsi="Tahoma" w:cs="Tahoma"/>
        </w:rPr>
      </w:pPr>
      <w:r w:rsidRPr="005515C3">
        <w:rPr>
          <w:rFonts w:ascii="Tahoma" w:hAnsi="Tahoma" w:cs="Tahoma"/>
        </w:rPr>
        <w:t xml:space="preserve">Tilbyder bes ta stilling til egnede måter å innhente informasjon fra IMDi og andre relevante statlige aktører, f.eks. gjennom intervjuer og workshop(s). </w:t>
      </w:r>
    </w:p>
    <w:p w14:paraId="70A3F968" w14:textId="77777777" w:rsidR="005515C3" w:rsidRPr="005515C3" w:rsidRDefault="005515C3" w:rsidP="005515C3">
      <w:pPr>
        <w:numPr>
          <w:ilvl w:val="0"/>
          <w:numId w:val="21"/>
        </w:numPr>
        <w:spacing w:line="276" w:lineRule="auto"/>
        <w:contextualSpacing/>
        <w:rPr>
          <w:rFonts w:ascii="Tahoma" w:hAnsi="Tahoma" w:cs="Tahoma"/>
        </w:rPr>
      </w:pPr>
      <w:r w:rsidRPr="005515C3">
        <w:rPr>
          <w:rFonts w:ascii="Tahoma" w:hAnsi="Tahoma" w:cs="Tahoma"/>
        </w:rPr>
        <w:t>En kort beskrivelse av hvordan arbeidet skal organiseres.</w:t>
      </w:r>
    </w:p>
    <w:p w14:paraId="5DA40F41" w14:textId="77777777" w:rsidR="005515C3" w:rsidRPr="005515C3" w:rsidRDefault="005515C3" w:rsidP="005515C3">
      <w:pPr>
        <w:numPr>
          <w:ilvl w:val="0"/>
          <w:numId w:val="21"/>
        </w:numPr>
        <w:spacing w:line="276" w:lineRule="auto"/>
        <w:contextualSpacing/>
        <w:rPr>
          <w:rFonts w:ascii="Tahoma" w:hAnsi="Tahoma" w:cs="Tahoma"/>
        </w:rPr>
      </w:pPr>
      <w:r w:rsidRPr="005515C3">
        <w:rPr>
          <w:rFonts w:ascii="Tahoma" w:hAnsi="Tahoma" w:cs="Tahoma"/>
        </w:rPr>
        <w:t>Forslag til fremdriftsplan.</w:t>
      </w:r>
    </w:p>
    <w:p w14:paraId="79EA0FD8" w14:textId="77777777" w:rsidR="005515C3" w:rsidRPr="005515C3" w:rsidRDefault="005515C3" w:rsidP="005515C3">
      <w:pPr>
        <w:numPr>
          <w:ilvl w:val="0"/>
          <w:numId w:val="21"/>
        </w:numPr>
        <w:spacing w:line="276" w:lineRule="auto"/>
        <w:contextualSpacing/>
        <w:rPr>
          <w:rFonts w:ascii="Tahoma" w:hAnsi="Tahoma" w:cs="Tahoma"/>
        </w:rPr>
      </w:pPr>
      <w:r w:rsidRPr="005515C3">
        <w:rPr>
          <w:rFonts w:ascii="Tahoma" w:hAnsi="Tahoma" w:cs="Tahoma"/>
        </w:rPr>
        <w:t xml:space="preserve">Detaljert budsjett, som gir oversikt over hvor mange forskningstimer som tilbys. </w:t>
      </w:r>
    </w:p>
    <w:p w14:paraId="236ECC81" w14:textId="77777777" w:rsidR="005515C3" w:rsidRPr="005515C3" w:rsidRDefault="005515C3" w:rsidP="005515C3">
      <w:pPr>
        <w:numPr>
          <w:ilvl w:val="0"/>
          <w:numId w:val="21"/>
        </w:numPr>
        <w:spacing w:line="276" w:lineRule="auto"/>
        <w:contextualSpacing/>
        <w:rPr>
          <w:rFonts w:ascii="Tahoma" w:hAnsi="Tahoma" w:cs="Tahoma"/>
        </w:rPr>
      </w:pPr>
      <w:r w:rsidRPr="005515C3">
        <w:rPr>
          <w:rFonts w:ascii="Tahoma" w:hAnsi="Tahoma" w:cs="Tahoma"/>
        </w:rPr>
        <w:lastRenderedPageBreak/>
        <w:t>Oppdragstaker vil bli bedt om å etablere en referansegruppe, samt vurdere hvilke aktører som bør være med i referansegruppen.</w:t>
      </w:r>
    </w:p>
    <w:p w14:paraId="6CA82E3A" w14:textId="77777777" w:rsidR="005515C3" w:rsidRPr="005515C3" w:rsidRDefault="005515C3" w:rsidP="005515C3">
      <w:pPr>
        <w:spacing w:line="276" w:lineRule="auto"/>
        <w:rPr>
          <w:rFonts w:ascii="Tahoma" w:eastAsia="Times New Roman" w:hAnsi="Tahoma" w:cs="Tahoma"/>
        </w:rPr>
      </w:pPr>
    </w:p>
    <w:p w14:paraId="0B025E36" w14:textId="126AD1B3" w:rsidR="005515C3" w:rsidRPr="005515C3" w:rsidRDefault="005515C3" w:rsidP="009B4BBF">
      <w:pPr>
        <w:pStyle w:val="undertittel2"/>
        <w:rPr>
          <w:color w:val="2E74B5"/>
        </w:rPr>
      </w:pPr>
      <w:r w:rsidRPr="005515C3">
        <w:t>Krav til leveranse</w:t>
      </w:r>
    </w:p>
    <w:p w14:paraId="74E4E9E6" w14:textId="726D27BF" w:rsidR="005515C3" w:rsidRPr="005515C3" w:rsidRDefault="005515C3" w:rsidP="005515C3">
      <w:pPr>
        <w:spacing w:line="276" w:lineRule="auto"/>
        <w:rPr>
          <w:rFonts w:ascii="Tahoma" w:eastAsia="Calibri" w:hAnsi="Tahoma" w:cs="Tahoma"/>
          <w:szCs w:val="22"/>
        </w:rPr>
      </w:pPr>
      <w:r w:rsidRPr="005515C3">
        <w:rPr>
          <w:rFonts w:ascii="Tahoma" w:eastAsia="Calibri" w:hAnsi="Tahoma" w:cs="Tahoma"/>
        </w:rPr>
        <w:t xml:space="preserve">Den endelige leveransen skal bestå av </w:t>
      </w:r>
      <w:r w:rsidR="008A67AE">
        <w:rPr>
          <w:rFonts w:ascii="Tahoma" w:eastAsia="Calibri" w:hAnsi="Tahoma" w:cs="Tahoma"/>
        </w:rPr>
        <w:t xml:space="preserve">et resultatnotat med frist 1.4.2027, deretter </w:t>
      </w:r>
      <w:r w:rsidR="00C3013B">
        <w:rPr>
          <w:rFonts w:ascii="Tahoma" w:eastAsia="Calibri" w:hAnsi="Tahoma" w:cs="Tahoma"/>
        </w:rPr>
        <w:t>årlige statusrapporter</w:t>
      </w:r>
      <w:r w:rsidR="009726F3">
        <w:rPr>
          <w:rFonts w:ascii="Tahoma" w:eastAsia="Calibri" w:hAnsi="Tahoma" w:cs="Tahoma"/>
        </w:rPr>
        <w:t xml:space="preserve"> og en sluttrapport</w:t>
      </w:r>
      <w:r w:rsidR="00B62E94">
        <w:rPr>
          <w:rFonts w:ascii="Tahoma" w:eastAsia="Calibri" w:hAnsi="Tahoma" w:cs="Tahoma"/>
        </w:rPr>
        <w:t xml:space="preserve"> med frist 1.6.2030</w:t>
      </w:r>
      <w:r w:rsidRPr="005515C3">
        <w:rPr>
          <w:rFonts w:ascii="Tahoma" w:eastAsia="Calibri" w:hAnsi="Tahoma" w:cs="Tahoma"/>
        </w:rPr>
        <w:t>.</w:t>
      </w:r>
    </w:p>
    <w:p w14:paraId="0CEE03CF" w14:textId="29004FD4" w:rsidR="005515C3" w:rsidRPr="005515C3" w:rsidRDefault="005515C3" w:rsidP="005515C3">
      <w:pPr>
        <w:spacing w:line="276" w:lineRule="auto"/>
        <w:rPr>
          <w:rFonts w:ascii="Tahoma" w:eastAsia="Calibri" w:hAnsi="Tahoma" w:cs="Tahoma"/>
        </w:rPr>
      </w:pPr>
      <w:r w:rsidRPr="005515C3">
        <w:rPr>
          <w:rFonts w:ascii="Tahoma" w:eastAsia="Calibri" w:hAnsi="Tahoma" w:cs="Tahoma"/>
        </w:rPr>
        <w:t xml:space="preserve">Rapporten skal oppsummere resultatene fra evalueringen og gi anbefalinger til videre arbeid og politikkutvikling. </w:t>
      </w:r>
    </w:p>
    <w:p w14:paraId="2214DB5E" w14:textId="77777777" w:rsidR="005515C3" w:rsidRPr="005515C3" w:rsidRDefault="005515C3" w:rsidP="005515C3">
      <w:pPr>
        <w:spacing w:line="276" w:lineRule="auto"/>
        <w:rPr>
          <w:rFonts w:ascii="Tahoma" w:eastAsia="Calibri" w:hAnsi="Tahoma" w:cs="Tahoma"/>
        </w:rPr>
      </w:pPr>
      <w:r w:rsidRPr="005515C3">
        <w:rPr>
          <w:rFonts w:ascii="Tahoma" w:eastAsia="Calibri" w:hAnsi="Tahoma" w:cs="Tahoma"/>
        </w:rPr>
        <w:t>Rapporten skal inneholde sammendrag på norsk og engelsk.</w:t>
      </w:r>
    </w:p>
    <w:p w14:paraId="15305D59" w14:textId="77777777" w:rsidR="005515C3" w:rsidRPr="005515C3" w:rsidRDefault="005515C3" w:rsidP="005515C3">
      <w:pPr>
        <w:spacing w:line="276" w:lineRule="auto"/>
        <w:rPr>
          <w:rFonts w:ascii="Tahoma" w:eastAsia="Calibri" w:hAnsi="Tahoma" w:cs="Tahoma"/>
        </w:rPr>
      </w:pPr>
      <w:r w:rsidRPr="005515C3">
        <w:rPr>
          <w:rFonts w:ascii="Tahoma" w:eastAsia="Calibri" w:hAnsi="Tahoma" w:cs="Tahoma"/>
        </w:rPr>
        <w:t>Rapportene skal ha klart språk, være korrekturlest og layout skal være i leverandørens rapportmal og serie.</w:t>
      </w:r>
    </w:p>
    <w:p w14:paraId="6103B37F" w14:textId="77777777" w:rsidR="005515C3" w:rsidRPr="005515C3" w:rsidRDefault="005515C3" w:rsidP="005515C3">
      <w:pPr>
        <w:spacing w:line="276" w:lineRule="auto"/>
        <w:rPr>
          <w:rFonts w:ascii="Tahoma" w:eastAsia="Calibri" w:hAnsi="Tahoma" w:cs="Tahoma"/>
        </w:rPr>
      </w:pPr>
    </w:p>
    <w:p w14:paraId="660A0991" w14:textId="50A6C01C" w:rsidR="005515C3" w:rsidRPr="005515C3" w:rsidRDefault="005515C3" w:rsidP="005515C3">
      <w:pPr>
        <w:spacing w:line="276" w:lineRule="auto"/>
        <w:rPr>
          <w:rFonts w:ascii="Tahoma" w:eastAsia="Calibri" w:hAnsi="Tahoma" w:cs="Tahoma"/>
        </w:rPr>
      </w:pPr>
      <w:r w:rsidRPr="005515C3">
        <w:rPr>
          <w:rFonts w:ascii="Tahoma" w:eastAsia="Calibri" w:hAnsi="Tahoma" w:cs="Tahoma"/>
        </w:rPr>
        <w:t>Etter at oppdraget er avsluttet, skal IMDi ved inntil tre anledninger kunne be oppdragstaker om å presentere rapporten og sentrale funn.</w:t>
      </w:r>
      <w:r w:rsidR="00F169A1">
        <w:rPr>
          <w:rFonts w:ascii="Tahoma" w:eastAsia="Calibri" w:hAnsi="Tahoma" w:cs="Tahoma"/>
        </w:rPr>
        <w:t xml:space="preserve"> </w:t>
      </w:r>
    </w:p>
    <w:p w14:paraId="2A1DF83D" w14:textId="77777777" w:rsidR="005515C3" w:rsidRPr="005515C3" w:rsidRDefault="005515C3" w:rsidP="005515C3">
      <w:pPr>
        <w:spacing w:line="276" w:lineRule="auto"/>
        <w:rPr>
          <w:rFonts w:ascii="Tahoma" w:eastAsia="Calibri" w:hAnsi="Tahoma" w:cs="Tahoma"/>
          <w:szCs w:val="22"/>
        </w:rPr>
      </w:pPr>
    </w:p>
    <w:p w14:paraId="16402B98" w14:textId="06C57413" w:rsidR="005515C3" w:rsidRPr="009B4BBF" w:rsidRDefault="005515C3" w:rsidP="009B4BBF">
      <w:pPr>
        <w:pStyle w:val="undertittel2"/>
        <w:rPr>
          <w:rFonts w:eastAsia="Times New Roman"/>
        </w:rPr>
      </w:pPr>
      <w:r w:rsidRPr="005515C3">
        <w:t>Rammer for oppdraget</w:t>
      </w:r>
    </w:p>
    <w:p w14:paraId="36D51965" w14:textId="77777777" w:rsidR="005515C3" w:rsidRPr="001A210E" w:rsidRDefault="005515C3" w:rsidP="00C52BB5">
      <w:pPr>
        <w:rPr>
          <w:rFonts w:ascii="Tahoma" w:hAnsi="Tahoma" w:cs="Tahoma"/>
        </w:rPr>
      </w:pPr>
      <w:r w:rsidRPr="001A210E">
        <w:rPr>
          <w:rFonts w:ascii="Tahoma" w:hAnsi="Tahoma" w:cs="Tahoma"/>
        </w:rPr>
        <w:t>Oppdragsgiver skal orienteres underveis om framdrift i prosjektet, og få mulighet til å kommentere utkast til sluttrapport før ferdigstilling.</w:t>
      </w:r>
    </w:p>
    <w:p w14:paraId="23D27C12" w14:textId="00D98E04" w:rsidR="005515C3" w:rsidRPr="00C52BB5" w:rsidRDefault="005515C3" w:rsidP="00C52BB5">
      <w:r w:rsidRPr="001A210E">
        <w:rPr>
          <w:rFonts w:ascii="Tahoma" w:hAnsi="Tahoma" w:cs="Tahoma"/>
        </w:rPr>
        <w:t xml:space="preserve">Utkast til sluttrapport skal leveres innen </w:t>
      </w:r>
      <w:r w:rsidR="00C52BB5" w:rsidRPr="001A210E">
        <w:rPr>
          <w:rFonts w:ascii="Tahoma" w:hAnsi="Tahoma" w:cs="Tahoma"/>
        </w:rPr>
        <w:t>1.5.2030</w:t>
      </w:r>
      <w:r w:rsidRPr="001A210E">
        <w:rPr>
          <w:rFonts w:ascii="Tahoma" w:hAnsi="Tahoma" w:cs="Tahoma"/>
        </w:rPr>
        <w:t>.</w:t>
      </w:r>
      <w:r w:rsidR="00EA75AC">
        <w:rPr>
          <w:rFonts w:ascii="Tahoma" w:hAnsi="Tahoma" w:cs="Tahoma"/>
        </w:rPr>
        <w:t xml:space="preserve"> </w:t>
      </w:r>
      <w:r w:rsidRPr="001A210E">
        <w:rPr>
          <w:rFonts w:ascii="Tahoma" w:hAnsi="Tahoma" w:cs="Tahoma"/>
        </w:rPr>
        <w:t xml:space="preserve">Sluttrapport skal leveres senest innen </w:t>
      </w:r>
      <w:r w:rsidR="00E82EC8" w:rsidRPr="001A210E">
        <w:rPr>
          <w:rFonts w:ascii="Tahoma" w:hAnsi="Tahoma" w:cs="Tahoma"/>
        </w:rPr>
        <w:t>1.6.2030</w:t>
      </w:r>
      <w:r w:rsidRPr="00C52BB5">
        <w:t>.</w:t>
      </w:r>
    </w:p>
    <w:p w14:paraId="26E66B2B" w14:textId="77777777" w:rsidR="005515C3" w:rsidRPr="005515C3" w:rsidRDefault="005515C3" w:rsidP="005515C3">
      <w:pPr>
        <w:spacing w:line="276" w:lineRule="auto"/>
        <w:rPr>
          <w:rFonts w:ascii="Tahoma" w:eastAsia="Calibri" w:hAnsi="Tahoma" w:cs="Tahoma"/>
        </w:rPr>
      </w:pPr>
    </w:p>
    <w:p w14:paraId="7D69CD97" w14:textId="77777777" w:rsidR="009B4BBF" w:rsidRDefault="005515C3" w:rsidP="009B4BBF">
      <w:pPr>
        <w:pStyle w:val="undertittel2"/>
      </w:pPr>
      <w:r w:rsidRPr="005515C3">
        <w:t>Samarbeidsform</w:t>
      </w:r>
    </w:p>
    <w:p w14:paraId="70AA2A02" w14:textId="7172288D" w:rsidR="005515C3" w:rsidRPr="005515C3" w:rsidRDefault="005515C3" w:rsidP="005515C3">
      <w:pPr>
        <w:spacing w:line="276" w:lineRule="auto"/>
        <w:rPr>
          <w:rFonts w:ascii="Tahoma" w:eastAsia="Calibri" w:hAnsi="Tahoma" w:cs="Tahoma"/>
        </w:rPr>
      </w:pPr>
      <w:r w:rsidRPr="005515C3">
        <w:rPr>
          <w:rFonts w:ascii="Tahoma" w:eastAsia="Calibri" w:hAnsi="Tahoma" w:cs="Tahoma"/>
        </w:rPr>
        <w:t xml:space="preserve">Oppdraget utføres på bestilling fra IMDi. Analyseavdelingen i IMDi er ansvarlig for prosjektledelse og oppfølging av tilbydere og valgt leverandør, mens Avdeling </w:t>
      </w:r>
      <w:r w:rsidR="00C63378">
        <w:rPr>
          <w:rFonts w:ascii="Tahoma" w:eastAsia="Calibri" w:hAnsi="Tahoma" w:cs="Tahoma"/>
        </w:rPr>
        <w:t>kvalifisering og arbeidsliv</w:t>
      </w:r>
      <w:r w:rsidRPr="005515C3">
        <w:rPr>
          <w:rFonts w:ascii="Tahoma" w:eastAsia="Calibri" w:hAnsi="Tahoma" w:cs="Tahoma"/>
        </w:rPr>
        <w:t xml:space="preserve"> har ansvar for den faglige oppfølgingen. </w:t>
      </w:r>
    </w:p>
    <w:p w14:paraId="4B1A8351" w14:textId="77777777" w:rsidR="005515C3" w:rsidRPr="005515C3" w:rsidRDefault="005515C3" w:rsidP="005515C3">
      <w:pPr>
        <w:spacing w:line="276" w:lineRule="auto"/>
        <w:rPr>
          <w:rFonts w:ascii="Tahoma" w:eastAsia="Calibri" w:hAnsi="Tahoma" w:cs="Tahoma"/>
        </w:rPr>
      </w:pPr>
    </w:p>
    <w:p w14:paraId="532C862D" w14:textId="77777777" w:rsidR="005515C3" w:rsidRPr="005515C3" w:rsidRDefault="005515C3" w:rsidP="005515C3">
      <w:pPr>
        <w:spacing w:line="276" w:lineRule="auto"/>
        <w:rPr>
          <w:rFonts w:ascii="Tahoma" w:eastAsia="Times New Roman" w:hAnsi="Tahoma" w:cs="Tahoma"/>
          <w:lang w:eastAsia="nb-NO"/>
        </w:rPr>
      </w:pPr>
      <w:r w:rsidRPr="005515C3">
        <w:rPr>
          <w:rFonts w:ascii="Tahoma" w:eastAsia="Calibri" w:hAnsi="Tahoma" w:cs="Tahoma"/>
        </w:rPr>
        <w:t xml:space="preserve">IMDi kan bistå med framskaffelse av relevante dokumenter, kontaktopplysninger og annet. </w:t>
      </w:r>
    </w:p>
    <w:p w14:paraId="6E245EB0" w14:textId="77777777" w:rsidR="005515C3" w:rsidRPr="005515C3" w:rsidRDefault="005515C3" w:rsidP="005515C3">
      <w:pPr>
        <w:spacing w:line="276" w:lineRule="auto"/>
        <w:rPr>
          <w:rFonts w:ascii="Tahoma" w:eastAsia="Calibri" w:hAnsi="Tahoma" w:cs="Tahoma"/>
        </w:rPr>
      </w:pPr>
    </w:p>
    <w:p w14:paraId="045166D3" w14:textId="77777777" w:rsidR="005515C3" w:rsidRDefault="005515C3" w:rsidP="005515C3">
      <w:pPr>
        <w:spacing w:line="276" w:lineRule="auto"/>
        <w:rPr>
          <w:rFonts w:ascii="Tahoma" w:eastAsia="Calibri" w:hAnsi="Tahoma" w:cs="Tahoma"/>
        </w:rPr>
      </w:pPr>
      <w:r w:rsidRPr="005515C3">
        <w:rPr>
          <w:rFonts w:ascii="Tahoma" w:eastAsia="Calibri" w:hAnsi="Tahoma" w:cs="Tahoma"/>
        </w:rPr>
        <w:t xml:space="preserve">Den endelige utformingen av oppdraget blir avklart mellom IMDi og valgte leverandør i oppstartsmøte før kontraktinngåelse. </w:t>
      </w:r>
    </w:p>
    <w:p w14:paraId="43481438" w14:textId="77777777" w:rsidR="00FC109E" w:rsidRDefault="00FC109E" w:rsidP="005515C3">
      <w:pPr>
        <w:spacing w:line="276" w:lineRule="auto"/>
        <w:rPr>
          <w:rFonts w:ascii="Tahoma" w:eastAsia="Calibri" w:hAnsi="Tahoma" w:cs="Tahoma"/>
        </w:rPr>
      </w:pPr>
    </w:p>
    <w:p w14:paraId="0ED3FCD4" w14:textId="42DDC4D1" w:rsidR="00FC109E" w:rsidRDefault="00FC109E" w:rsidP="00FC109E">
      <w:pPr>
        <w:pStyle w:val="undertittel2"/>
      </w:pPr>
      <w:r>
        <w:t>Referanser</w:t>
      </w:r>
    </w:p>
    <w:p w14:paraId="0B9F80D1" w14:textId="678501E4" w:rsidR="00FC109E" w:rsidRDefault="00FC109E" w:rsidP="00FC109E">
      <w:pPr>
        <w:spacing w:line="276" w:lineRule="auto"/>
        <w:rPr>
          <w:rFonts w:ascii="Tahoma" w:eastAsia="Calibri" w:hAnsi="Tahoma" w:cs="Tahoma"/>
          <w:lang w:val="en-US"/>
        </w:rPr>
      </w:pPr>
      <w:r w:rsidRPr="003A340C">
        <w:rPr>
          <w:rFonts w:ascii="Tahoma" w:eastAsia="Calibri" w:hAnsi="Tahoma" w:cs="Tahoma"/>
        </w:rPr>
        <w:t xml:space="preserve">Arbeids- og </w:t>
      </w:r>
      <w:proofErr w:type="spellStart"/>
      <w:r w:rsidRPr="003A340C">
        <w:rPr>
          <w:rFonts w:ascii="Tahoma" w:eastAsia="Calibri" w:hAnsi="Tahoma" w:cs="Tahoma"/>
        </w:rPr>
        <w:t>inkluderingsdepartementet</w:t>
      </w:r>
      <w:proofErr w:type="spellEnd"/>
      <w:r w:rsidRPr="003A340C">
        <w:rPr>
          <w:rFonts w:ascii="Tahoma" w:eastAsia="Calibri" w:hAnsi="Tahoma" w:cs="Tahoma"/>
        </w:rPr>
        <w:t xml:space="preserve">. 2024. Om integreringspolitikken: Stille krav og stille opp (Meld. </w:t>
      </w:r>
      <w:r w:rsidRPr="00E673D1">
        <w:rPr>
          <w:rFonts w:ascii="Tahoma" w:eastAsia="Calibri" w:hAnsi="Tahoma" w:cs="Tahoma"/>
          <w:lang w:val="en-US"/>
        </w:rPr>
        <w:t xml:space="preserve">St. 17). </w:t>
      </w:r>
      <w:hyperlink r:id="rId21" w:history="1">
        <w:r w:rsidRPr="00C14ED8">
          <w:rPr>
            <w:rStyle w:val="Hyperkobling"/>
            <w:rFonts w:ascii="Tahoma" w:eastAsia="Calibri" w:hAnsi="Tahoma" w:cs="Tahoma"/>
            <w:lang w:val="en-US"/>
          </w:rPr>
          <w:t>https://www.regjeringen.no/contentassets/0b74b84e746a452eb0b64a88c873a6fe/no/pdfs/stm202320240017000dddpdfs.pdf</w:t>
        </w:r>
      </w:hyperlink>
    </w:p>
    <w:p w14:paraId="03BD07DA" w14:textId="77777777" w:rsidR="00FC109E" w:rsidRDefault="00FC109E" w:rsidP="00FC109E">
      <w:pPr>
        <w:spacing w:line="276" w:lineRule="auto"/>
        <w:rPr>
          <w:rFonts w:ascii="Tahoma" w:eastAsia="Calibri" w:hAnsi="Tahoma" w:cs="Tahoma"/>
          <w:lang w:val="en-US"/>
        </w:rPr>
      </w:pPr>
    </w:p>
    <w:p w14:paraId="121A8091" w14:textId="77777777" w:rsidR="00AB297B" w:rsidRDefault="00AB297B" w:rsidP="00AB297B">
      <w:pPr>
        <w:spacing w:line="276" w:lineRule="auto"/>
        <w:rPr>
          <w:rFonts w:ascii="Tahoma" w:eastAsia="Calibri" w:hAnsi="Tahoma" w:cs="Tahoma"/>
        </w:rPr>
      </w:pPr>
      <w:proofErr w:type="spellStart"/>
      <w:r>
        <w:rPr>
          <w:rFonts w:ascii="Tahoma" w:eastAsia="Calibri" w:hAnsi="Tahoma" w:cs="Tahoma"/>
        </w:rPr>
        <w:t>Høgestøl</w:t>
      </w:r>
      <w:proofErr w:type="spellEnd"/>
      <w:r>
        <w:rPr>
          <w:rFonts w:ascii="Tahoma" w:eastAsia="Calibri" w:hAnsi="Tahoma" w:cs="Tahoma"/>
        </w:rPr>
        <w:t xml:space="preserve">, A., Hageberg, E., Kristoffersen, E., og Skjervheim, Ø. 2022. </w:t>
      </w:r>
      <w:r w:rsidRPr="00872F50">
        <w:rPr>
          <w:rFonts w:ascii="Tahoma" w:eastAsia="Calibri" w:hAnsi="Tahoma" w:cs="Tahoma"/>
        </w:rPr>
        <w:t>Resultatforskjeller mellom Jobbsjansen og introduksjonsprogrammet</w:t>
      </w:r>
      <w:r>
        <w:rPr>
          <w:rFonts w:ascii="Tahoma" w:eastAsia="Calibri" w:hAnsi="Tahoma" w:cs="Tahoma"/>
        </w:rPr>
        <w:t xml:space="preserve">. </w:t>
      </w:r>
      <w:hyperlink r:id="rId22" w:history="1">
        <w:r w:rsidRPr="00C14ED8">
          <w:rPr>
            <w:rStyle w:val="Hyperkobling"/>
            <w:rFonts w:ascii="Tahoma" w:eastAsia="Calibri" w:hAnsi="Tahoma" w:cs="Tahoma"/>
          </w:rPr>
          <w:t>https://ideas2evidence.com/nb/publications/resultatforskjeller-mellom-jobbsjansen-og-introduksjonsprogrammet</w:t>
        </w:r>
      </w:hyperlink>
    </w:p>
    <w:p w14:paraId="61693FC5" w14:textId="77777777" w:rsidR="00AB297B" w:rsidRDefault="00AB297B" w:rsidP="00D9779A">
      <w:pPr>
        <w:spacing w:line="276" w:lineRule="auto"/>
        <w:rPr>
          <w:rFonts w:ascii="Tahoma" w:eastAsia="Calibri" w:hAnsi="Tahoma" w:cs="Tahoma"/>
        </w:rPr>
      </w:pPr>
    </w:p>
    <w:p w14:paraId="18C70741" w14:textId="77777777" w:rsidR="00AB297B" w:rsidRDefault="00AB297B" w:rsidP="00AB297B">
      <w:pPr>
        <w:spacing w:line="276" w:lineRule="auto"/>
        <w:rPr>
          <w:rFonts w:ascii="Tahoma" w:eastAsia="Calibri" w:hAnsi="Tahoma" w:cs="Tahoma"/>
        </w:rPr>
      </w:pPr>
      <w:r>
        <w:rPr>
          <w:rFonts w:ascii="Tahoma" w:eastAsia="Calibri" w:hAnsi="Tahoma" w:cs="Tahoma"/>
        </w:rPr>
        <w:t xml:space="preserve">Kristoffersen, E., Hageberg, E., og </w:t>
      </w:r>
      <w:proofErr w:type="spellStart"/>
      <w:r>
        <w:rPr>
          <w:rFonts w:ascii="Tahoma" w:eastAsia="Calibri" w:hAnsi="Tahoma" w:cs="Tahoma"/>
        </w:rPr>
        <w:t>Svanæs</w:t>
      </w:r>
      <w:proofErr w:type="spellEnd"/>
      <w:r>
        <w:rPr>
          <w:rFonts w:ascii="Tahoma" w:eastAsia="Calibri" w:hAnsi="Tahoma" w:cs="Tahoma"/>
        </w:rPr>
        <w:t>, S. 2023. K</w:t>
      </w:r>
      <w:r w:rsidRPr="001E2B47">
        <w:rPr>
          <w:rFonts w:ascii="Tahoma" w:eastAsia="Calibri" w:hAnsi="Tahoma" w:cs="Tahoma"/>
        </w:rPr>
        <w:t>ompetanse for fremtiden. Utredning av behovet for et nytt arbeidsrettet kvalifiseringstilbud for innvandrere med lave norskferdigheter og lite formell kompetanse</w:t>
      </w:r>
      <w:r>
        <w:rPr>
          <w:rFonts w:ascii="Tahoma" w:eastAsia="Calibri" w:hAnsi="Tahoma" w:cs="Tahoma"/>
        </w:rPr>
        <w:t xml:space="preserve">. </w:t>
      </w:r>
      <w:hyperlink r:id="rId23" w:history="1">
        <w:r w:rsidRPr="00C14ED8">
          <w:rPr>
            <w:rStyle w:val="Hyperkobling"/>
            <w:rFonts w:ascii="Tahoma" w:eastAsia="Calibri" w:hAnsi="Tahoma" w:cs="Tahoma"/>
          </w:rPr>
          <w:t>https://ideas2evidence.com/publications/kompetanse-fremtiden-utredning-av-behovet-et-nytt-arbeidsrettet-kvalifiseringstilbud</w:t>
        </w:r>
      </w:hyperlink>
    </w:p>
    <w:p w14:paraId="472BED0B" w14:textId="77777777" w:rsidR="00AB297B" w:rsidRDefault="00AB297B" w:rsidP="00AB297B">
      <w:pPr>
        <w:spacing w:line="276" w:lineRule="auto"/>
        <w:rPr>
          <w:rFonts w:ascii="Tahoma" w:eastAsia="Calibri" w:hAnsi="Tahoma" w:cs="Tahoma"/>
        </w:rPr>
      </w:pPr>
    </w:p>
    <w:p w14:paraId="37E3C55F" w14:textId="17216AAE" w:rsidR="00AB297B" w:rsidRDefault="00AB297B" w:rsidP="00AB297B">
      <w:pPr>
        <w:spacing w:line="276" w:lineRule="auto"/>
        <w:rPr>
          <w:rFonts w:ascii="Tahoma" w:eastAsia="Calibri" w:hAnsi="Tahoma" w:cs="Tahoma"/>
        </w:rPr>
      </w:pPr>
      <w:r w:rsidRPr="003A340C">
        <w:rPr>
          <w:rFonts w:ascii="Tahoma" w:eastAsia="Calibri" w:hAnsi="Tahoma" w:cs="Tahoma"/>
        </w:rPr>
        <w:t xml:space="preserve">Kultur- og likestillingsdepartementet. 2024. Strategi for likestilling mellom kvinner og menn 2025-2030. </w:t>
      </w:r>
      <w:hyperlink r:id="rId24" w:history="1">
        <w:r w:rsidRPr="00C14ED8">
          <w:rPr>
            <w:rStyle w:val="Hyperkobling"/>
            <w:rFonts w:ascii="Tahoma" w:eastAsia="Calibri" w:hAnsi="Tahoma" w:cs="Tahoma"/>
          </w:rPr>
          <w:t>https://www.regjeringen.no/no/dokumenter/strategi-for-likestilling-mellom-kvinner-og-menn-2025-2030/id3077968/</w:t>
        </w:r>
      </w:hyperlink>
    </w:p>
    <w:p w14:paraId="78E20659" w14:textId="77777777" w:rsidR="00AB297B" w:rsidRDefault="00AB297B" w:rsidP="00D9779A">
      <w:pPr>
        <w:spacing w:line="276" w:lineRule="auto"/>
        <w:rPr>
          <w:rFonts w:ascii="Tahoma" w:eastAsia="Calibri" w:hAnsi="Tahoma" w:cs="Tahoma"/>
        </w:rPr>
      </w:pPr>
    </w:p>
    <w:p w14:paraId="568EB9A5" w14:textId="1DC064A6" w:rsidR="00D9779A" w:rsidRDefault="00D9779A" w:rsidP="00D9779A">
      <w:pPr>
        <w:spacing w:line="276" w:lineRule="auto"/>
        <w:rPr>
          <w:rFonts w:ascii="Tahoma" w:eastAsia="Calibri" w:hAnsi="Tahoma" w:cs="Tahoma"/>
        </w:rPr>
      </w:pPr>
      <w:r w:rsidRPr="003A340C">
        <w:rPr>
          <w:rFonts w:ascii="Tahoma" w:eastAsia="Calibri" w:hAnsi="Tahoma" w:cs="Tahoma"/>
        </w:rPr>
        <w:t xml:space="preserve">NOU. 2011a. Bedre integrering. Mål, strategier, tiltak (NOU 2011: 14). Barne- og familiedepartementet. </w:t>
      </w:r>
      <w:hyperlink r:id="rId25" w:history="1">
        <w:r w:rsidR="000877CB" w:rsidRPr="00C14ED8">
          <w:rPr>
            <w:rStyle w:val="Hyperkobling"/>
            <w:rFonts w:ascii="Tahoma" w:eastAsia="Calibri" w:hAnsi="Tahoma" w:cs="Tahoma"/>
          </w:rPr>
          <w:t>https://www.regjeringen.no/no/dokumenter/nou-2011-14/id647388/</w:t>
        </w:r>
      </w:hyperlink>
    </w:p>
    <w:p w14:paraId="3C74E4A7" w14:textId="77777777" w:rsidR="00D9779A" w:rsidRDefault="00D9779A" w:rsidP="00D9779A">
      <w:pPr>
        <w:spacing w:line="276" w:lineRule="auto"/>
        <w:rPr>
          <w:rFonts w:ascii="Tahoma" w:eastAsia="Calibri" w:hAnsi="Tahoma" w:cs="Tahoma"/>
        </w:rPr>
      </w:pPr>
    </w:p>
    <w:p w14:paraId="6B74C237" w14:textId="402D6F84" w:rsidR="00D9779A" w:rsidRDefault="00D9779A" w:rsidP="00D9779A">
      <w:pPr>
        <w:spacing w:line="276" w:lineRule="auto"/>
        <w:rPr>
          <w:rFonts w:ascii="Tahoma" w:eastAsia="Calibri" w:hAnsi="Tahoma" w:cs="Tahoma"/>
        </w:rPr>
      </w:pPr>
      <w:r w:rsidRPr="003A340C">
        <w:rPr>
          <w:rFonts w:ascii="Tahoma" w:eastAsia="Calibri" w:hAnsi="Tahoma" w:cs="Tahoma"/>
        </w:rPr>
        <w:t xml:space="preserve">NOU. 2011b. Velferd og migrasjon—Den norske modellens framtid (NOU 2011: 7). Barne- og familiedepartementet. </w:t>
      </w:r>
      <w:hyperlink r:id="rId26" w:history="1">
        <w:r w:rsidR="000877CB" w:rsidRPr="00C14ED8">
          <w:rPr>
            <w:rStyle w:val="Hyperkobling"/>
            <w:rFonts w:ascii="Tahoma" w:eastAsia="Calibri" w:hAnsi="Tahoma" w:cs="Tahoma"/>
          </w:rPr>
          <w:t>https://www.regjeringen.no/no/dokumenter/nou-2011-07/id642496/</w:t>
        </w:r>
      </w:hyperlink>
    </w:p>
    <w:p w14:paraId="794BB93B" w14:textId="77777777" w:rsidR="00D9779A" w:rsidRDefault="00D9779A" w:rsidP="00D9779A">
      <w:pPr>
        <w:spacing w:line="276" w:lineRule="auto"/>
        <w:rPr>
          <w:rFonts w:ascii="Tahoma" w:eastAsia="Calibri" w:hAnsi="Tahoma" w:cs="Tahoma"/>
        </w:rPr>
      </w:pPr>
    </w:p>
    <w:p w14:paraId="690DF302" w14:textId="77777777" w:rsidR="00D9779A" w:rsidRDefault="00D9779A" w:rsidP="00D9779A">
      <w:pPr>
        <w:spacing w:line="276" w:lineRule="auto"/>
      </w:pPr>
      <w:r w:rsidRPr="003A340C">
        <w:rPr>
          <w:rFonts w:ascii="Tahoma" w:eastAsia="Calibri" w:hAnsi="Tahoma" w:cs="Tahoma"/>
        </w:rPr>
        <w:t xml:space="preserve">NOU. 2021. Kompetanse, aktivitet og inntektssikring. Tiltak for økt sysselsetting. Arbeids- og inkluderingsutvalget. </w:t>
      </w:r>
      <w:hyperlink r:id="rId27" w:history="1">
        <w:r w:rsidRPr="004158B7">
          <w:rPr>
            <w:rStyle w:val="Hyperkobling"/>
            <w:rFonts w:ascii="Tahoma" w:eastAsia="Calibri" w:hAnsi="Tahoma" w:cs="Tahoma"/>
          </w:rPr>
          <w:t>https://www.regjeringen.no/no/dokumenter/nou-2021-2/id2832582/</w:t>
        </w:r>
      </w:hyperlink>
    </w:p>
    <w:p w14:paraId="118B40A3" w14:textId="4CEA7202" w:rsidR="00F243AB" w:rsidRDefault="00F243AB" w:rsidP="00F243AB">
      <w:pPr>
        <w:spacing w:line="276" w:lineRule="auto"/>
        <w:rPr>
          <w:rFonts w:ascii="Tahoma" w:eastAsia="Calibri" w:hAnsi="Tahoma" w:cs="Tahoma"/>
        </w:rPr>
      </w:pPr>
      <w:r>
        <w:rPr>
          <w:rFonts w:ascii="Tahoma" w:eastAsia="Calibri" w:hAnsi="Tahoma" w:cs="Tahoma"/>
        </w:rPr>
        <w:t>IMDi.</w:t>
      </w:r>
      <w:r w:rsidRPr="003A340C">
        <w:rPr>
          <w:rFonts w:ascii="Tahoma" w:eastAsia="Calibri" w:hAnsi="Tahoma" w:cs="Tahoma"/>
        </w:rPr>
        <w:t xml:space="preserve"> 2025. Hvordan går det med integreringen i Norge? Indikatorer, status og utviklingstrekk i 2025. </w:t>
      </w:r>
      <w:hyperlink r:id="rId28" w:history="1">
        <w:r w:rsidR="000877CB" w:rsidRPr="00C14ED8">
          <w:rPr>
            <w:rStyle w:val="Hyperkobling"/>
            <w:rFonts w:ascii="Tahoma" w:eastAsia="Calibri" w:hAnsi="Tahoma" w:cs="Tahoma"/>
          </w:rPr>
          <w:t>https://www.imdi.no/tall-og-fakta/tall-om-integreringen-i-norge/indikatorrapport-2025/</w:t>
        </w:r>
      </w:hyperlink>
    </w:p>
    <w:p w14:paraId="5D092A97" w14:textId="77777777" w:rsidR="00F243AB" w:rsidRDefault="00F243AB" w:rsidP="00F243AB">
      <w:pPr>
        <w:spacing w:line="276" w:lineRule="auto"/>
        <w:rPr>
          <w:rFonts w:ascii="Tahoma" w:eastAsia="Calibri" w:hAnsi="Tahoma" w:cs="Tahoma"/>
        </w:rPr>
      </w:pPr>
    </w:p>
    <w:p w14:paraId="20F421E0" w14:textId="392561C0" w:rsidR="004E6B2A" w:rsidRPr="00AB297B" w:rsidRDefault="00AB297B" w:rsidP="00D9779A">
      <w:pPr>
        <w:spacing w:line="276" w:lineRule="auto"/>
        <w:rPr>
          <w:rFonts w:ascii="Tahoma" w:eastAsia="Calibri" w:hAnsi="Tahoma" w:cs="Tahoma"/>
          <w:lang w:val="nn-NO"/>
        </w:rPr>
      </w:pPr>
      <w:r>
        <w:rPr>
          <w:rFonts w:ascii="Tahoma" w:eastAsia="Calibri" w:hAnsi="Tahoma" w:cs="Tahoma"/>
          <w:lang w:val="nn-NO"/>
        </w:rPr>
        <w:t xml:space="preserve">Oslo kommune. 2025. </w:t>
      </w:r>
      <w:r w:rsidRPr="00AB297B">
        <w:rPr>
          <w:rFonts w:ascii="Tahoma" w:eastAsia="Calibri" w:hAnsi="Tahoma" w:cs="Tahoma"/>
          <w:lang w:val="nn-NO"/>
        </w:rPr>
        <w:t xml:space="preserve">Sluttevaluering av </w:t>
      </w:r>
      <w:proofErr w:type="spellStart"/>
      <w:r w:rsidRPr="00AB297B">
        <w:rPr>
          <w:rFonts w:ascii="Tahoma" w:eastAsia="Calibri" w:hAnsi="Tahoma" w:cs="Tahoma"/>
          <w:lang w:val="nn-NO"/>
        </w:rPr>
        <w:t>Områdesatsingene</w:t>
      </w:r>
      <w:proofErr w:type="spellEnd"/>
      <w:r w:rsidRPr="00AB297B">
        <w:rPr>
          <w:rFonts w:ascii="Tahoma" w:eastAsia="Calibri" w:hAnsi="Tahoma" w:cs="Tahoma"/>
          <w:lang w:val="nn-NO"/>
        </w:rPr>
        <w:t xml:space="preserve"> i  Oslo 2017–2026</w:t>
      </w:r>
      <w:r>
        <w:rPr>
          <w:rFonts w:ascii="Tahoma" w:eastAsia="Calibri" w:hAnsi="Tahoma" w:cs="Tahoma"/>
          <w:lang w:val="nn-NO"/>
        </w:rPr>
        <w:t xml:space="preserve">. </w:t>
      </w:r>
      <w:hyperlink r:id="rId29" w:history="1">
        <w:r w:rsidRPr="00C14ED8">
          <w:rPr>
            <w:rStyle w:val="Hyperkobling"/>
            <w:rFonts w:ascii="Tahoma" w:eastAsia="Calibri" w:hAnsi="Tahoma" w:cs="Tahoma"/>
            <w:lang w:val="nn-NO"/>
          </w:rPr>
          <w:t>https://www.agendakaupang.no/wp-content/uploads/2026/01/Sluttevaluering-av-Omradesatsingene-i-Oslo-2017-2026-1.pdf</w:t>
        </w:r>
      </w:hyperlink>
    </w:p>
    <w:p w14:paraId="60B579AE" w14:textId="77777777" w:rsidR="00872F50" w:rsidRDefault="00872F50" w:rsidP="00D9779A">
      <w:pPr>
        <w:spacing w:line="276" w:lineRule="auto"/>
        <w:rPr>
          <w:rFonts w:ascii="Tahoma" w:eastAsia="Calibri" w:hAnsi="Tahoma" w:cs="Tahoma"/>
        </w:rPr>
      </w:pPr>
    </w:p>
    <w:p w14:paraId="6E0319C5" w14:textId="248EFD90" w:rsidR="006025FB" w:rsidRPr="00D5758F" w:rsidRDefault="006025FB" w:rsidP="006025FB">
      <w:pPr>
        <w:spacing w:line="276" w:lineRule="auto"/>
        <w:rPr>
          <w:rFonts w:ascii="Tahoma" w:eastAsia="Calibri" w:hAnsi="Tahoma" w:cs="Tahoma"/>
          <w:lang w:val="nn-NO"/>
        </w:rPr>
      </w:pPr>
      <w:r w:rsidRPr="00D5758F">
        <w:rPr>
          <w:rFonts w:ascii="Tahoma" w:eastAsia="Calibri" w:hAnsi="Tahoma" w:cs="Tahoma"/>
          <w:lang w:val="nn-NO"/>
        </w:rPr>
        <w:t xml:space="preserve">SSB. 2025. «12694: Innvandringsgrunn for </w:t>
      </w:r>
      <w:proofErr w:type="spellStart"/>
      <w:r w:rsidRPr="00D5758F">
        <w:rPr>
          <w:rFonts w:ascii="Tahoma" w:eastAsia="Calibri" w:hAnsi="Tahoma" w:cs="Tahoma"/>
          <w:lang w:val="nn-NO"/>
        </w:rPr>
        <w:t>sysselsatte</w:t>
      </w:r>
      <w:proofErr w:type="spellEnd"/>
      <w:r w:rsidRPr="00D5758F">
        <w:rPr>
          <w:rFonts w:ascii="Tahoma" w:eastAsia="Calibri" w:hAnsi="Tahoma" w:cs="Tahoma"/>
          <w:lang w:val="nn-NO"/>
        </w:rPr>
        <w:t xml:space="preserve"> </w:t>
      </w:r>
      <w:proofErr w:type="spellStart"/>
      <w:r w:rsidRPr="00D5758F">
        <w:rPr>
          <w:rFonts w:ascii="Tahoma" w:eastAsia="Calibri" w:hAnsi="Tahoma" w:cs="Tahoma"/>
          <w:lang w:val="nn-NO"/>
        </w:rPr>
        <w:t>innvandrere</w:t>
      </w:r>
      <w:proofErr w:type="spellEnd"/>
      <w:r w:rsidRPr="00D5758F">
        <w:rPr>
          <w:rFonts w:ascii="Tahoma" w:eastAsia="Calibri" w:hAnsi="Tahoma" w:cs="Tahoma"/>
          <w:lang w:val="nn-NO"/>
        </w:rPr>
        <w:t xml:space="preserve">, etter </w:t>
      </w:r>
      <w:proofErr w:type="spellStart"/>
      <w:r w:rsidRPr="00D5758F">
        <w:rPr>
          <w:rFonts w:ascii="Tahoma" w:eastAsia="Calibri" w:hAnsi="Tahoma" w:cs="Tahoma"/>
          <w:lang w:val="nn-NO"/>
        </w:rPr>
        <w:t>botid</w:t>
      </w:r>
      <w:proofErr w:type="spellEnd"/>
      <w:r w:rsidRPr="00D5758F">
        <w:rPr>
          <w:rFonts w:ascii="Tahoma" w:eastAsia="Calibri" w:hAnsi="Tahoma" w:cs="Tahoma"/>
          <w:lang w:val="nn-NO"/>
        </w:rPr>
        <w:t xml:space="preserve"> og kjønn. 4. </w:t>
      </w:r>
    </w:p>
    <w:p w14:paraId="08008EDC" w14:textId="334198F8" w:rsidR="006025FB" w:rsidRDefault="006025FB" w:rsidP="006025FB">
      <w:pPr>
        <w:spacing w:line="276" w:lineRule="auto"/>
        <w:rPr>
          <w:rFonts w:ascii="Tahoma" w:eastAsia="Calibri" w:hAnsi="Tahoma" w:cs="Tahoma"/>
          <w:lang w:val="nn-NO"/>
        </w:rPr>
      </w:pPr>
      <w:r w:rsidRPr="00D5758F">
        <w:rPr>
          <w:rFonts w:ascii="Tahoma" w:eastAsia="Calibri" w:hAnsi="Tahoma" w:cs="Tahoma"/>
          <w:lang w:val="nn-NO"/>
        </w:rPr>
        <w:t xml:space="preserve">kvartal 2001 - 2024». </w:t>
      </w:r>
      <w:hyperlink r:id="rId30" w:history="1">
        <w:r w:rsidRPr="00C14ED8">
          <w:rPr>
            <w:rStyle w:val="Hyperkobling"/>
            <w:rFonts w:ascii="Tahoma" w:eastAsia="Calibri" w:hAnsi="Tahoma" w:cs="Tahoma"/>
            <w:lang w:val="nn-NO"/>
          </w:rPr>
          <w:t>https://www.ssb.no/statbank/table/12694/</w:t>
        </w:r>
      </w:hyperlink>
      <w:r w:rsidRPr="00D5758F">
        <w:rPr>
          <w:rFonts w:ascii="Tahoma" w:eastAsia="Calibri" w:hAnsi="Tahoma" w:cs="Tahoma"/>
          <w:lang w:val="nn-NO"/>
        </w:rPr>
        <w:t>.</w:t>
      </w:r>
    </w:p>
    <w:p w14:paraId="15700479" w14:textId="77777777" w:rsidR="006025FB" w:rsidRDefault="006025FB" w:rsidP="006025FB">
      <w:pPr>
        <w:spacing w:line="276" w:lineRule="auto"/>
        <w:rPr>
          <w:rFonts w:ascii="Tahoma" w:eastAsia="Calibri" w:hAnsi="Tahoma" w:cs="Tahoma"/>
          <w:lang w:val="nn-NO"/>
        </w:rPr>
      </w:pPr>
    </w:p>
    <w:p w14:paraId="7D6FAA6E" w14:textId="77777777" w:rsidR="00AB297B" w:rsidRPr="00D5758F" w:rsidRDefault="00AB297B" w:rsidP="006025FB">
      <w:pPr>
        <w:spacing w:line="276" w:lineRule="auto"/>
        <w:rPr>
          <w:rFonts w:ascii="Tahoma" w:eastAsia="Calibri" w:hAnsi="Tahoma" w:cs="Tahoma"/>
          <w:lang w:val="nn-NO"/>
        </w:rPr>
      </w:pPr>
    </w:p>
    <w:p w14:paraId="20E8427E" w14:textId="77777777" w:rsidR="00872F50" w:rsidRPr="00AB297B" w:rsidRDefault="00872F50" w:rsidP="00D9779A">
      <w:pPr>
        <w:spacing w:line="276" w:lineRule="auto"/>
        <w:rPr>
          <w:rFonts w:ascii="Tahoma" w:eastAsia="Calibri" w:hAnsi="Tahoma" w:cs="Tahoma"/>
          <w:lang w:val="nn-NO"/>
        </w:rPr>
      </w:pPr>
    </w:p>
    <w:p w14:paraId="3664CB67" w14:textId="77777777" w:rsidR="00872F50" w:rsidRPr="00AB297B" w:rsidRDefault="00872F50" w:rsidP="00D9779A">
      <w:pPr>
        <w:spacing w:line="276" w:lineRule="auto"/>
        <w:rPr>
          <w:rFonts w:ascii="Tahoma" w:eastAsia="Calibri" w:hAnsi="Tahoma" w:cs="Tahoma"/>
          <w:lang w:val="nn-NO"/>
        </w:rPr>
      </w:pPr>
    </w:p>
    <w:p w14:paraId="3A162A95" w14:textId="77777777" w:rsidR="00872F50" w:rsidRPr="00AB297B" w:rsidRDefault="00872F50" w:rsidP="00D9779A">
      <w:pPr>
        <w:spacing w:line="276" w:lineRule="auto"/>
        <w:rPr>
          <w:rFonts w:ascii="Tahoma" w:eastAsia="Calibri" w:hAnsi="Tahoma" w:cs="Tahoma"/>
          <w:lang w:val="nn-NO"/>
        </w:rPr>
      </w:pPr>
    </w:p>
    <w:p w14:paraId="66A3FFD7" w14:textId="77777777" w:rsidR="00FC109E" w:rsidRPr="00AB297B" w:rsidRDefault="00FC109E" w:rsidP="00FC109E">
      <w:pPr>
        <w:spacing w:line="276" w:lineRule="auto"/>
        <w:rPr>
          <w:rFonts w:ascii="Tahoma" w:eastAsia="Calibri" w:hAnsi="Tahoma" w:cs="Tahoma"/>
          <w:lang w:val="nn-NO"/>
        </w:rPr>
      </w:pPr>
    </w:p>
    <w:p w14:paraId="19D85476" w14:textId="77777777" w:rsidR="00FC109E" w:rsidRPr="00AB297B" w:rsidRDefault="00FC109E" w:rsidP="00FC109E">
      <w:pPr>
        <w:rPr>
          <w:lang w:val="nn-NO"/>
        </w:rPr>
      </w:pPr>
    </w:p>
    <w:p w14:paraId="41E25AE2" w14:textId="77777777" w:rsidR="005515C3" w:rsidRPr="00AB297B" w:rsidRDefault="005515C3" w:rsidP="005515C3">
      <w:pPr>
        <w:spacing w:line="276" w:lineRule="auto"/>
        <w:rPr>
          <w:rFonts w:ascii="Tahoma" w:eastAsia="Calibri" w:hAnsi="Tahoma" w:cs="Tahoma"/>
          <w:lang w:val="nn-NO"/>
        </w:rPr>
      </w:pPr>
    </w:p>
    <w:p w14:paraId="49E251E2" w14:textId="77777777" w:rsidR="00A352ED" w:rsidRPr="00AB297B" w:rsidRDefault="00A352ED" w:rsidP="00A352ED">
      <w:pPr>
        <w:spacing w:line="276" w:lineRule="auto"/>
        <w:rPr>
          <w:rFonts w:ascii="Tahoma" w:eastAsia="Calibri" w:hAnsi="Tahoma" w:cs="Tahoma"/>
          <w:lang w:val="nn-NO"/>
        </w:rPr>
      </w:pPr>
    </w:p>
    <w:p w14:paraId="10B478E3" w14:textId="77777777" w:rsidR="00A352ED" w:rsidRPr="00AB297B" w:rsidRDefault="00A352ED" w:rsidP="00D45BF6">
      <w:pPr>
        <w:rPr>
          <w:lang w:val="nn-NO" w:eastAsia="nb-NO"/>
        </w:rPr>
      </w:pPr>
    </w:p>
    <w:p w14:paraId="5AE07E52" w14:textId="00F6A214" w:rsidR="00815C05" w:rsidRPr="00AB297B" w:rsidRDefault="00F564AC" w:rsidP="00D45BF6">
      <w:pPr>
        <w:rPr>
          <w:lang w:val="nn-NO" w:eastAsia="nb-NO"/>
        </w:rPr>
      </w:pPr>
      <w:r w:rsidRPr="00AB297B">
        <w:rPr>
          <w:lang w:val="nn-NO"/>
        </w:rPr>
        <w:br w:type="page"/>
      </w:r>
    </w:p>
    <w:p w14:paraId="1EA3BDCE" w14:textId="200D3173" w:rsidR="00F153FE" w:rsidRPr="005F6DE1" w:rsidRDefault="000B7BF7" w:rsidP="005F6DE1">
      <w:pPr>
        <w:pStyle w:val="Overskrift1"/>
      </w:pPr>
      <w:bookmarkStart w:id="16" w:name="_Toc100660679"/>
      <w:r w:rsidRPr="000B7BF7">
        <w:lastRenderedPageBreak/>
        <w:t xml:space="preserve">Bilag 2: </w:t>
      </w:r>
      <w:r w:rsidR="00AD66B7">
        <w:t>Oppdragstakers</w:t>
      </w:r>
      <w:r w:rsidRPr="000B7BF7">
        <w:t xml:space="preserve"> spesifikasjon av</w:t>
      </w:r>
      <w:r w:rsidR="00AD0821">
        <w:t xml:space="preserve"> oppdraget</w:t>
      </w:r>
      <w:bookmarkEnd w:id="16"/>
      <w:r w:rsidR="0092488F">
        <w:rPr>
          <w:i/>
          <w:szCs w:val="22"/>
        </w:rPr>
        <w:br w:type="page"/>
      </w:r>
    </w:p>
    <w:p w14:paraId="058875D6" w14:textId="41CC250A" w:rsidR="00815C05" w:rsidRPr="005B15D9" w:rsidRDefault="00815C05" w:rsidP="00E50582">
      <w:pPr>
        <w:pStyle w:val="Overskrift1"/>
      </w:pPr>
      <w:bookmarkStart w:id="17" w:name="_Toc100660680"/>
      <w:r w:rsidRPr="005E492E">
        <w:lastRenderedPageBreak/>
        <w:t>Bilag 3</w:t>
      </w:r>
      <w:r>
        <w:t>:</w:t>
      </w:r>
      <w:r w:rsidRPr="005E492E">
        <w:t xml:space="preserve"> </w:t>
      </w:r>
      <w:r w:rsidR="00DE0FAA">
        <w:t>Prosjekt- og fremdriftsplan</w:t>
      </w:r>
      <w:bookmarkEnd w:id="17"/>
    </w:p>
    <w:p w14:paraId="31A6AC2D" w14:textId="63306D3A" w:rsidR="00DE0FAA" w:rsidRDefault="00267D0A" w:rsidP="00815C05">
      <w:pPr>
        <w:rPr>
          <w:rFonts w:cs="Arial"/>
          <w:i/>
          <w:szCs w:val="22"/>
        </w:rPr>
      </w:pPr>
      <w:r w:rsidRPr="00F564AC">
        <w:rPr>
          <w:i/>
          <w:iCs/>
          <w:szCs w:val="22"/>
        </w:rPr>
        <w:t xml:space="preserve">Fylles ut av </w:t>
      </w:r>
      <w:r w:rsidR="008B0842">
        <w:rPr>
          <w:i/>
          <w:iCs/>
          <w:szCs w:val="22"/>
        </w:rPr>
        <w:t>Oppdragstaker</w:t>
      </w:r>
      <w:r w:rsidRPr="00F564AC">
        <w:rPr>
          <w:i/>
          <w:iCs/>
          <w:szCs w:val="22"/>
        </w:rPr>
        <w:t xml:space="preserve"> basert på de overordnede føringer </w:t>
      </w:r>
      <w:r w:rsidR="008B0842">
        <w:rPr>
          <w:i/>
          <w:iCs/>
          <w:szCs w:val="22"/>
        </w:rPr>
        <w:t>Oppdragsgiver</w:t>
      </w:r>
      <w:r w:rsidRPr="00F564AC">
        <w:rPr>
          <w:i/>
          <w:iCs/>
          <w:szCs w:val="22"/>
        </w:rPr>
        <w:t xml:space="preserve"> har gitt.</w:t>
      </w:r>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18" w:name="_Toc100660681"/>
      <w:r>
        <w:t xml:space="preserve">Avtalens punkt </w:t>
      </w:r>
      <w:r w:rsidR="00EB7AA2">
        <w:t>1</w:t>
      </w:r>
      <w:r w:rsidR="00772EF4">
        <w:t>.</w:t>
      </w:r>
      <w:r w:rsidR="00BC56A5">
        <w:t>4</w:t>
      </w:r>
      <w:r w:rsidR="00772EF4">
        <w:t xml:space="preserve"> Fremdriftsplan og leveringsdag</w:t>
      </w:r>
      <w:bookmarkEnd w:id="18"/>
    </w:p>
    <w:p w14:paraId="5EE1DE39" w14:textId="7784C073" w:rsidR="00582F0B" w:rsidRDefault="00582F0B" w:rsidP="003B5053">
      <w:pPr>
        <w:pStyle w:val="Overskrift3"/>
      </w:pPr>
      <w:bookmarkStart w:id="19" w:name="_Toc100660682"/>
      <w:r>
        <w:t>Oppstart</w:t>
      </w:r>
      <w:bookmarkEnd w:id="19"/>
    </w:p>
    <w:p w14:paraId="357184D1" w14:textId="3AFC6495" w:rsidR="001A3BFB" w:rsidRDefault="00582F0B" w:rsidP="001A3BFB">
      <w:pPr>
        <w:rPr>
          <w:lang w:eastAsia="nb-NO"/>
        </w:rPr>
      </w:pPr>
      <w:r>
        <w:rPr>
          <w:lang w:eastAsia="nb-NO"/>
        </w:rPr>
        <w:t xml:space="preserve">Velg </w:t>
      </w:r>
      <w:r w:rsidR="00BA50D6">
        <w:rPr>
          <w:lang w:eastAsia="nb-NO"/>
        </w:rPr>
        <w:t>alternativ:</w:t>
      </w:r>
    </w:p>
    <w:p w14:paraId="67B5964F" w14:textId="77777777" w:rsidR="00BA50D6" w:rsidRPr="00582F0B" w:rsidRDefault="00BA50D6" w:rsidP="00582F0B">
      <w:pPr>
        <w:rPr>
          <w:lang w:eastAsia="nb-NO"/>
        </w:rPr>
      </w:pPr>
    </w:p>
    <w:p w14:paraId="6750415B" w14:textId="3278060E" w:rsidR="00BA50D6" w:rsidRPr="00BA50D6" w:rsidRDefault="00000000" w:rsidP="00BA50D6">
      <w:pPr>
        <w:rPr>
          <w:lang w:eastAsia="nb-NO"/>
        </w:rPr>
      </w:pPr>
      <w:sdt>
        <w:sdtPr>
          <w:rPr>
            <w:lang w:eastAsia="nb-NO"/>
          </w:rPr>
          <w:id w:val="-718126687"/>
          <w14:checkbox>
            <w14:checked w14:val="0"/>
            <w14:checkedState w14:val="2612" w14:font="MS Gothic"/>
            <w14:uncheckedState w14:val="2610" w14:font="MS Gothic"/>
          </w14:checkbox>
        </w:sdtPr>
        <w:sdtContent>
          <w:r w:rsidR="00CF74C8">
            <w:rPr>
              <w:rFonts w:ascii="MS Gothic" w:eastAsia="MS Gothic" w:hAnsi="MS Gothic" w:hint="eastAsia"/>
              <w:lang w:eastAsia="nb-NO"/>
            </w:rPr>
            <w:t>☐</w:t>
          </w:r>
        </w:sdtContent>
      </w:sdt>
      <w:r w:rsidR="00BA50D6">
        <w:rPr>
          <w:lang w:eastAsia="nb-NO"/>
        </w:rPr>
        <w:tab/>
      </w:r>
      <w:r w:rsidR="00772EF4">
        <w:rPr>
          <w:lang w:eastAsia="nb-NO"/>
        </w:rPr>
        <w:t>Oppdraget</w:t>
      </w:r>
      <w:r w:rsidR="00BA50D6" w:rsidRPr="00BA50D6">
        <w:rPr>
          <w:lang w:eastAsia="nb-NO"/>
        </w:rPr>
        <w:t xml:space="preserve"> skal påbegynnes </w:t>
      </w:r>
      <w:proofErr w:type="spellStart"/>
      <w:r w:rsidR="00BA50D6" w:rsidRPr="00BA50D6">
        <w:rPr>
          <w:lang w:eastAsia="nb-NO"/>
        </w:rPr>
        <w:t>dd.mm.åååå</w:t>
      </w:r>
      <w:proofErr w:type="spellEnd"/>
      <w:r w:rsidR="00BA50D6" w:rsidRPr="00BA50D6">
        <w:rPr>
          <w:lang w:eastAsia="nb-NO"/>
        </w:rPr>
        <w:t>.</w:t>
      </w:r>
    </w:p>
    <w:p w14:paraId="5B79C660" w14:textId="0DA28D67" w:rsidR="00BA50D6" w:rsidRPr="00BA50D6" w:rsidRDefault="00BA50D6" w:rsidP="00BA50D6">
      <w:pPr>
        <w:rPr>
          <w:lang w:eastAsia="nb-NO"/>
        </w:rPr>
      </w:pPr>
    </w:p>
    <w:p w14:paraId="30176017" w14:textId="6A5EEBB5" w:rsidR="00BA50D6" w:rsidRDefault="00000000" w:rsidP="00BA50D6">
      <w:pPr>
        <w:rPr>
          <w:lang w:eastAsia="nb-NO"/>
        </w:rPr>
      </w:pPr>
      <w:sdt>
        <w:sdtPr>
          <w:rPr>
            <w:lang w:eastAsia="nb-NO"/>
          </w:rPr>
          <w:id w:val="1908033372"/>
          <w14:checkbox>
            <w14:checked w14:val="0"/>
            <w14:checkedState w14:val="2612" w14:font="MS Gothic"/>
            <w14:uncheckedState w14:val="2610" w14:font="MS Gothic"/>
          </w14:checkbox>
        </w:sdtPr>
        <w:sdtContent>
          <w:r w:rsidR="003834D4">
            <w:rPr>
              <w:rFonts w:ascii="MS Gothic" w:eastAsia="MS Gothic" w:hAnsi="MS Gothic" w:hint="eastAsia"/>
              <w:lang w:eastAsia="nb-NO"/>
            </w:rPr>
            <w:t>☐</w:t>
          </w:r>
        </w:sdtContent>
      </w:sdt>
      <w:r w:rsidR="00BA50D6" w:rsidRPr="00BA50D6">
        <w:rPr>
          <w:lang w:eastAsia="nb-NO"/>
        </w:rPr>
        <w:tab/>
      </w:r>
      <w:r w:rsidR="00772EF4">
        <w:rPr>
          <w:lang w:eastAsia="nb-NO"/>
        </w:rPr>
        <w:t>Oppdraget</w:t>
      </w:r>
      <w:r w:rsidR="00BA50D6" w:rsidRPr="00BA50D6">
        <w:rPr>
          <w:lang w:eastAsia="nb-NO"/>
        </w:rPr>
        <w:t xml:space="preserve"> skal påbegynnes snarest mulig, senest </w:t>
      </w:r>
      <w:proofErr w:type="spellStart"/>
      <w:r w:rsidR="00BA50D6" w:rsidRPr="00BA50D6">
        <w:rPr>
          <w:lang w:eastAsia="nb-NO"/>
        </w:rPr>
        <w:t>dd.mm.åååå</w:t>
      </w:r>
      <w:proofErr w:type="spellEnd"/>
      <w:r w:rsidR="00BA50D6" w:rsidRPr="00BA50D6">
        <w:rPr>
          <w:lang w:eastAsia="nb-NO"/>
        </w:rPr>
        <w:t>.</w:t>
      </w:r>
    </w:p>
    <w:p w14:paraId="1A8E2200" w14:textId="13223145" w:rsidR="00BA50D6" w:rsidRDefault="00BA50D6" w:rsidP="00BA50D6">
      <w:pPr>
        <w:rPr>
          <w:lang w:eastAsia="nb-NO"/>
        </w:rPr>
      </w:pPr>
    </w:p>
    <w:p w14:paraId="4B68F481" w14:textId="3D061642" w:rsidR="00BA50D6" w:rsidRDefault="00000000" w:rsidP="00BA50D6">
      <w:pPr>
        <w:rPr>
          <w:lang w:eastAsia="nb-NO"/>
        </w:rPr>
      </w:pPr>
      <w:sdt>
        <w:sdtPr>
          <w:rPr>
            <w:lang w:eastAsia="nb-NO"/>
          </w:rPr>
          <w:id w:val="-981620755"/>
          <w14:checkbox>
            <w14:checked w14:val="0"/>
            <w14:checkedState w14:val="2612" w14:font="MS Gothic"/>
            <w14:uncheckedState w14:val="2610" w14:font="MS Gothic"/>
          </w14:checkbox>
        </w:sdtPr>
        <w:sdtContent>
          <w:r w:rsidR="00BA50D6">
            <w:rPr>
              <w:rFonts w:ascii="MS Gothic" w:eastAsia="MS Gothic" w:hAnsi="MS Gothic" w:hint="eastAsia"/>
              <w:lang w:eastAsia="nb-NO"/>
            </w:rPr>
            <w:t>☐</w:t>
          </w:r>
        </w:sdtContent>
      </w:sdt>
      <w:r w:rsidR="00BA50D6" w:rsidRPr="00BA50D6">
        <w:rPr>
          <w:lang w:eastAsia="nb-NO"/>
        </w:rPr>
        <w:tab/>
      </w:r>
      <w:r w:rsidR="00BA50D6">
        <w:rPr>
          <w:lang w:eastAsia="nb-NO"/>
        </w:rPr>
        <w:t xml:space="preserve">Egendefinert av </w:t>
      </w:r>
      <w:r w:rsidR="005316CE">
        <w:rPr>
          <w:lang w:eastAsia="nb-NO"/>
        </w:rPr>
        <w:t>Oppdrags</w:t>
      </w:r>
      <w:r w:rsidR="00EF4F2E">
        <w:rPr>
          <w:lang w:eastAsia="nb-NO"/>
        </w:rPr>
        <w:t>taker</w:t>
      </w:r>
      <w:r w:rsidR="00BA50D6">
        <w:rPr>
          <w:lang w:eastAsia="nb-NO"/>
        </w:rPr>
        <w:t xml:space="preserve">. Benyttes dette alternativ, skal </w:t>
      </w:r>
      <w:r w:rsidR="00EF4F2E">
        <w:rPr>
          <w:lang w:eastAsia="nb-NO"/>
        </w:rPr>
        <w:t>Oppdragstaker</w:t>
      </w:r>
      <w:r w:rsidR="00BA50D6">
        <w:rPr>
          <w:lang w:eastAsia="nb-NO"/>
        </w:rPr>
        <w:t xml:space="preserve"> fylle inn tekst</w:t>
      </w:r>
      <w:r w:rsidR="0058080D">
        <w:rPr>
          <w:lang w:eastAsia="nb-NO"/>
        </w:rPr>
        <w:t>:</w:t>
      </w:r>
    </w:p>
    <w:p w14:paraId="7AC3CB06" w14:textId="77777777" w:rsidR="0058080D" w:rsidRDefault="0058080D" w:rsidP="00BA50D6">
      <w:pPr>
        <w:rPr>
          <w:lang w:eastAsia="nb-NO"/>
        </w:rPr>
      </w:pPr>
    </w:p>
    <w:p w14:paraId="75147027" w14:textId="4A8E2955" w:rsidR="00BA50D6" w:rsidRDefault="00BA50D6" w:rsidP="00BA50D6">
      <w:pPr>
        <w:rPr>
          <w:lang w:eastAsia="nb-NO"/>
        </w:rPr>
      </w:pPr>
    </w:p>
    <w:p w14:paraId="4AD47A5E" w14:textId="18C80CCA" w:rsidR="00BA50D6" w:rsidRPr="00BA50D6" w:rsidRDefault="00BA50D6" w:rsidP="003B5053">
      <w:pPr>
        <w:pStyle w:val="Overskrift3"/>
      </w:pPr>
      <w:bookmarkStart w:id="20" w:name="_Toc100660683"/>
      <w:r w:rsidRPr="00BA50D6">
        <w:t xml:space="preserve">Tidsramme for </w:t>
      </w:r>
      <w:r w:rsidR="00697DA1">
        <w:t>Oppdraget</w:t>
      </w:r>
      <w:bookmarkEnd w:id="20"/>
      <w:r w:rsidR="00697DA1">
        <w:t xml:space="preserve"> </w:t>
      </w:r>
    </w:p>
    <w:p w14:paraId="42348DD1" w14:textId="77777777" w:rsidR="00BA50D6" w:rsidRDefault="00BA50D6" w:rsidP="00BA50D6">
      <w:pPr>
        <w:rPr>
          <w:lang w:eastAsia="nb-NO"/>
        </w:rPr>
      </w:pPr>
      <w:r>
        <w:rPr>
          <w:lang w:eastAsia="nb-NO"/>
        </w:rPr>
        <w:t>Velg alternativ:</w:t>
      </w:r>
    </w:p>
    <w:p w14:paraId="7DAC18D4" w14:textId="1044A7C0" w:rsidR="00BA50D6" w:rsidRDefault="00BA50D6" w:rsidP="00BA50D6">
      <w:pPr>
        <w:rPr>
          <w:lang w:eastAsia="nb-NO"/>
        </w:rPr>
      </w:pPr>
    </w:p>
    <w:p w14:paraId="30C9E11A" w14:textId="7C59DC3B" w:rsidR="00BA50D6" w:rsidRDefault="00000000" w:rsidP="00BA50D6">
      <w:pPr>
        <w:rPr>
          <w:lang w:eastAsia="nb-NO"/>
        </w:rPr>
      </w:pPr>
      <w:sdt>
        <w:sdtPr>
          <w:rPr>
            <w:lang w:eastAsia="nb-NO"/>
          </w:rPr>
          <w:id w:val="1705285894"/>
          <w14:checkbox>
            <w14:checked w14:val="0"/>
            <w14:checkedState w14:val="2612" w14:font="MS Gothic"/>
            <w14:uncheckedState w14:val="2610" w14:font="MS Gothic"/>
          </w14:checkbox>
        </w:sdtPr>
        <w:sdtContent>
          <w:r w:rsidR="00BA50D6" w:rsidRPr="00BA50D6">
            <w:rPr>
              <w:rFonts w:ascii="Segoe UI Symbol" w:hAnsi="Segoe UI Symbol" w:cs="Segoe UI Symbol"/>
              <w:lang w:eastAsia="nb-NO"/>
            </w:rPr>
            <w:t>☐</w:t>
          </w:r>
        </w:sdtContent>
      </w:sdt>
      <w:r w:rsidR="00BA50D6">
        <w:rPr>
          <w:lang w:eastAsia="nb-NO"/>
        </w:rPr>
        <w:tab/>
      </w:r>
      <w:r w:rsidR="00533D36">
        <w:rPr>
          <w:lang w:eastAsia="nb-NO"/>
        </w:rPr>
        <w:t>Oppdraget</w:t>
      </w:r>
      <w:r w:rsidR="00BA50D6" w:rsidRPr="00BA50D6">
        <w:rPr>
          <w:lang w:eastAsia="nb-NO"/>
        </w:rPr>
        <w:t xml:space="preserve"> </w:t>
      </w:r>
      <w:r w:rsidR="00BA50D6">
        <w:rPr>
          <w:lang w:eastAsia="nb-NO"/>
        </w:rPr>
        <w:t xml:space="preserve">løper inntil </w:t>
      </w:r>
      <w:proofErr w:type="spellStart"/>
      <w:r w:rsidR="00BA50D6">
        <w:rPr>
          <w:lang w:eastAsia="nb-NO"/>
        </w:rPr>
        <w:t>dd.mm.åååå</w:t>
      </w:r>
      <w:proofErr w:type="spellEnd"/>
      <w:r w:rsidR="00BA50D6">
        <w:rPr>
          <w:lang w:eastAsia="nb-NO"/>
        </w:rPr>
        <w:t>.</w:t>
      </w:r>
    </w:p>
    <w:p w14:paraId="7F5CEDDE" w14:textId="77777777" w:rsidR="00BA50D6" w:rsidRDefault="00BA50D6" w:rsidP="00BA50D6">
      <w:pPr>
        <w:rPr>
          <w:lang w:eastAsia="nb-NO"/>
        </w:rPr>
      </w:pPr>
    </w:p>
    <w:p w14:paraId="3C32ECAF" w14:textId="3B95034D" w:rsidR="004B7DF0" w:rsidRDefault="00000000" w:rsidP="004B7DF0">
      <w:pPr>
        <w:rPr>
          <w:lang w:eastAsia="nb-NO"/>
        </w:rPr>
      </w:pPr>
      <w:sdt>
        <w:sdtPr>
          <w:rPr>
            <w:lang w:eastAsia="nb-NO"/>
          </w:rPr>
          <w:id w:val="300349079"/>
          <w14:checkbox>
            <w14:checked w14:val="0"/>
            <w14:checkedState w14:val="2612" w14:font="MS Gothic"/>
            <w14:uncheckedState w14:val="2610" w14:font="MS Gothic"/>
          </w14:checkbox>
        </w:sdtPr>
        <w:sdtContent>
          <w:r w:rsidR="004B7DF0">
            <w:rPr>
              <w:rFonts w:ascii="MS Gothic" w:eastAsia="MS Gothic" w:hAnsi="MS Gothic" w:hint="eastAsia"/>
              <w:lang w:eastAsia="nb-NO"/>
            </w:rPr>
            <w:t>☐</w:t>
          </w:r>
        </w:sdtContent>
      </w:sdt>
      <w:r w:rsidR="004B7DF0" w:rsidRPr="00BA50D6">
        <w:rPr>
          <w:lang w:eastAsia="nb-NO"/>
        </w:rPr>
        <w:tab/>
      </w:r>
      <w:r w:rsidR="004B7DF0">
        <w:rPr>
          <w:lang w:eastAsia="nb-NO"/>
        </w:rPr>
        <w:t xml:space="preserve">Egendefinert av </w:t>
      </w:r>
      <w:r w:rsidR="00F42FF4">
        <w:rPr>
          <w:lang w:eastAsia="nb-NO"/>
        </w:rPr>
        <w:t>Oppdragsgiver</w:t>
      </w:r>
      <w:r w:rsidR="004B7DF0">
        <w:rPr>
          <w:lang w:eastAsia="nb-NO"/>
        </w:rPr>
        <w:t xml:space="preserve">. Benyttes dette alternativ, skal </w:t>
      </w:r>
      <w:r w:rsidR="00F42FF4">
        <w:rPr>
          <w:lang w:eastAsia="nb-NO"/>
        </w:rPr>
        <w:t>Oppdragsgiver</w:t>
      </w:r>
      <w:r w:rsidR="004B7DF0">
        <w:rPr>
          <w:lang w:eastAsia="nb-NO"/>
        </w:rPr>
        <w:t xml:space="preserve"> fylle inn tekst</w:t>
      </w:r>
      <w:r w:rsidR="00EE06EE">
        <w:rPr>
          <w:lang w:eastAsia="nb-NO"/>
        </w:rPr>
        <w:t>:</w:t>
      </w:r>
    </w:p>
    <w:p w14:paraId="51C8B677" w14:textId="3886972C" w:rsidR="00FB7E8D" w:rsidRDefault="00FB7E8D" w:rsidP="004B7DF0">
      <w:pPr>
        <w:rPr>
          <w:lang w:eastAsia="nb-NO"/>
        </w:rPr>
      </w:pPr>
    </w:p>
    <w:p w14:paraId="1E623F44" w14:textId="77777777" w:rsidR="003F60DD" w:rsidRDefault="003F60DD" w:rsidP="004B7DF0">
      <w:pPr>
        <w:rPr>
          <w:lang w:eastAsia="nb-NO"/>
        </w:rPr>
      </w:pPr>
    </w:p>
    <w:p w14:paraId="3365EEBA" w14:textId="3F592E06" w:rsidR="00FB7E8D" w:rsidRDefault="00B761D6" w:rsidP="00514765">
      <w:pPr>
        <w:pStyle w:val="Overskrift3"/>
      </w:pPr>
      <w:bookmarkStart w:id="21" w:name="_Toc100660684"/>
      <w:r>
        <w:t>Delleveranser</w:t>
      </w:r>
      <w:bookmarkEnd w:id="21"/>
      <w:r>
        <w:t xml:space="preserve"> </w:t>
      </w:r>
    </w:p>
    <w:p w14:paraId="6792A1F6" w14:textId="7E6A2B3D" w:rsidR="00B60343" w:rsidRDefault="00B60343" w:rsidP="00B60343">
      <w:pPr>
        <w:rPr>
          <w:lang w:eastAsia="nb-NO"/>
        </w:rPr>
      </w:pPr>
    </w:p>
    <w:p w14:paraId="4A09BBB8" w14:textId="1BD469E1" w:rsidR="00B60343" w:rsidRDefault="00B60343" w:rsidP="00B60343">
      <w:pPr>
        <w:rPr>
          <w:lang w:eastAsia="nb-NO"/>
        </w:rPr>
      </w:pPr>
      <w:r>
        <w:rPr>
          <w:lang w:eastAsia="nb-NO"/>
        </w:rPr>
        <w:t>Følgende delleveranser skal leveres</w:t>
      </w:r>
      <w:r w:rsidR="00563B3D">
        <w:rPr>
          <w:lang w:eastAsia="nb-NO"/>
        </w:rPr>
        <w:t xml:space="preserve"> (det bør </w:t>
      </w:r>
      <w:r w:rsidR="00561D6E">
        <w:rPr>
          <w:lang w:eastAsia="nb-NO"/>
        </w:rPr>
        <w:t>spesifiseres om fristene utløser dagbot)</w:t>
      </w:r>
      <w:r>
        <w:rPr>
          <w:lang w:eastAsia="nb-NO"/>
        </w:rPr>
        <w:t>:</w:t>
      </w:r>
    </w:p>
    <w:p w14:paraId="375C289E" w14:textId="658EFD2E" w:rsidR="00B60343" w:rsidRDefault="00B60343" w:rsidP="00B60343">
      <w:pPr>
        <w:rPr>
          <w:lang w:eastAsia="nb-NO"/>
        </w:rPr>
      </w:pPr>
    </w:p>
    <w:p w14:paraId="3993A800" w14:textId="3658F0C3" w:rsidR="00B60343" w:rsidRPr="00CC0D24" w:rsidRDefault="001615AA" w:rsidP="00B60343">
      <w:pPr>
        <w:pStyle w:val="Listeavsnitt"/>
        <w:numPr>
          <w:ilvl w:val="0"/>
          <w:numId w:val="15"/>
        </w:numPr>
        <w:rPr>
          <w:lang w:val="nn-NO" w:eastAsia="nb-NO"/>
        </w:rPr>
      </w:pPr>
      <w:proofErr w:type="spellStart"/>
      <w:r w:rsidRPr="00CC0D24">
        <w:rPr>
          <w:lang w:val="nn-NO" w:eastAsia="nb-NO"/>
        </w:rPr>
        <w:t>dd.mm.åååå</w:t>
      </w:r>
      <w:proofErr w:type="spellEnd"/>
      <w:r w:rsidRPr="00CC0D24">
        <w:rPr>
          <w:lang w:val="nn-NO" w:eastAsia="nb-NO"/>
        </w:rPr>
        <w:t>: [fyll inn tekst]</w:t>
      </w:r>
    </w:p>
    <w:p w14:paraId="0D1941B5" w14:textId="77777777" w:rsidR="007928C1" w:rsidRPr="00CC0D24" w:rsidRDefault="007928C1" w:rsidP="007928C1">
      <w:pPr>
        <w:pStyle w:val="Listeavsnitt"/>
        <w:rPr>
          <w:lang w:val="nn-NO" w:eastAsia="nb-NO"/>
        </w:rPr>
      </w:pPr>
    </w:p>
    <w:p w14:paraId="0CD6131A" w14:textId="53B92F2A" w:rsidR="001615AA" w:rsidRPr="00CC0D24" w:rsidRDefault="001615AA" w:rsidP="00B60343">
      <w:pPr>
        <w:pStyle w:val="Listeavsnitt"/>
        <w:numPr>
          <w:ilvl w:val="0"/>
          <w:numId w:val="15"/>
        </w:numPr>
        <w:rPr>
          <w:lang w:val="nn-NO" w:eastAsia="nb-NO"/>
        </w:rPr>
      </w:pPr>
      <w:proofErr w:type="spellStart"/>
      <w:r w:rsidRPr="00CC0D24">
        <w:rPr>
          <w:lang w:val="nn-NO" w:eastAsia="nb-NO"/>
        </w:rPr>
        <w:t>dd.mm.åååå</w:t>
      </w:r>
      <w:proofErr w:type="spellEnd"/>
      <w:r w:rsidRPr="00CC0D24">
        <w:rPr>
          <w:lang w:val="nn-NO" w:eastAsia="nb-NO"/>
        </w:rPr>
        <w:t>: [fyll inn tekst]</w:t>
      </w:r>
    </w:p>
    <w:p w14:paraId="02534151" w14:textId="77777777" w:rsidR="004C478B" w:rsidRPr="00CC0D24" w:rsidRDefault="004C478B" w:rsidP="004C478B">
      <w:pPr>
        <w:rPr>
          <w:lang w:val="nn-NO" w:eastAsia="nb-NO"/>
        </w:rPr>
      </w:pPr>
    </w:p>
    <w:p w14:paraId="0D7350DE" w14:textId="54E73685" w:rsidR="001615AA" w:rsidRPr="00CC0D24" w:rsidRDefault="001615AA" w:rsidP="00B60343">
      <w:pPr>
        <w:pStyle w:val="Listeavsnitt"/>
        <w:numPr>
          <w:ilvl w:val="0"/>
          <w:numId w:val="15"/>
        </w:numPr>
        <w:rPr>
          <w:lang w:val="nn-NO" w:eastAsia="nb-NO"/>
        </w:rPr>
      </w:pPr>
      <w:proofErr w:type="spellStart"/>
      <w:r w:rsidRPr="00CC0D24">
        <w:rPr>
          <w:lang w:val="nn-NO" w:eastAsia="nb-NO"/>
        </w:rPr>
        <w:t>dd.mm.åååå</w:t>
      </w:r>
      <w:proofErr w:type="spellEnd"/>
      <w:r w:rsidRPr="00CC0D24">
        <w:rPr>
          <w:lang w:val="nn-NO" w:eastAsia="nb-NO"/>
        </w:rPr>
        <w:t xml:space="preserve">: [fyll inn tekst] </w:t>
      </w:r>
    </w:p>
    <w:p w14:paraId="45236DB9" w14:textId="77777777" w:rsidR="004C478B" w:rsidRPr="00CC0D24" w:rsidRDefault="004C478B" w:rsidP="000E59BC">
      <w:pPr>
        <w:rPr>
          <w:lang w:val="nn-NO" w:eastAsia="nb-NO"/>
        </w:rPr>
      </w:pPr>
    </w:p>
    <w:p w14:paraId="3E913EEC" w14:textId="6527C7C3" w:rsidR="004B7DF0" w:rsidRPr="00CC0D24" w:rsidRDefault="004B7DF0" w:rsidP="004B7DF0">
      <w:pPr>
        <w:rPr>
          <w:lang w:val="nn-NO" w:eastAsia="nb-NO"/>
        </w:rPr>
      </w:pPr>
    </w:p>
    <w:p w14:paraId="65EEDB56" w14:textId="2298C5BA" w:rsidR="004B7DF0" w:rsidRPr="00E3554F" w:rsidRDefault="00E3554F" w:rsidP="00E3554F">
      <w:pPr>
        <w:pStyle w:val="Overskrift3"/>
      </w:pPr>
      <w:bookmarkStart w:id="22" w:name="_Toc100660685"/>
      <w:r w:rsidRPr="00E3554F">
        <w:rPr>
          <w:bCs w:val="0"/>
        </w:rPr>
        <w:t>Oppdragstakers</w:t>
      </w:r>
      <w:r w:rsidRPr="00086E99">
        <w:t xml:space="preserve"> fremdriftsplan</w:t>
      </w:r>
      <w:bookmarkEnd w:id="22"/>
    </w:p>
    <w:p w14:paraId="2DA9D126" w14:textId="77777777" w:rsidR="00BD1EFB" w:rsidRDefault="00BD1EFB" w:rsidP="004B7DF0">
      <w:pPr>
        <w:rPr>
          <w:rFonts w:ascii="Arial" w:hAnsi="Arial" w:cs="Arial"/>
          <w:b/>
        </w:rPr>
      </w:pPr>
    </w:p>
    <w:p w14:paraId="736AA7A5" w14:textId="6FDC4439" w:rsidR="00E3554F" w:rsidRDefault="004B7DF0" w:rsidP="00E3554F">
      <w:pPr>
        <w:rPr>
          <w:rFonts w:ascii="Arial" w:hAnsi="Arial" w:cs="Arial"/>
          <w:b/>
        </w:rPr>
      </w:pPr>
      <w:r w:rsidRPr="0033380B">
        <w:rPr>
          <w:rFonts w:ascii="Arial" w:hAnsi="Arial" w:cs="Arial"/>
          <w:iCs/>
          <w:sz w:val="20"/>
          <w:szCs w:val="20"/>
        </w:rPr>
        <w:t xml:space="preserve">Tas med hvis det avtales at </w:t>
      </w:r>
      <w:r w:rsidR="00B021D8">
        <w:rPr>
          <w:rFonts w:ascii="Arial" w:hAnsi="Arial" w:cs="Arial"/>
          <w:iCs/>
          <w:sz w:val="20"/>
          <w:szCs w:val="20"/>
        </w:rPr>
        <w:t>Oppdragstaker</w:t>
      </w:r>
      <w:r w:rsidRPr="0033380B">
        <w:rPr>
          <w:rFonts w:ascii="Arial" w:hAnsi="Arial" w:cs="Arial"/>
          <w:iCs/>
          <w:sz w:val="20"/>
          <w:szCs w:val="20"/>
        </w:rPr>
        <w:t xml:space="preserve"> skal utarbeide en fremdriftsplan for sine ytelser</w:t>
      </w:r>
      <w:r w:rsidR="00BD1EFB">
        <w:rPr>
          <w:rFonts w:ascii="Arial" w:hAnsi="Arial" w:cs="Arial"/>
          <w:iCs/>
          <w:sz w:val="20"/>
          <w:szCs w:val="20"/>
        </w:rPr>
        <w:t>.</w:t>
      </w:r>
    </w:p>
    <w:p w14:paraId="7032280E" w14:textId="77777777" w:rsidR="00E3554F" w:rsidRPr="00E3554F" w:rsidRDefault="00E3554F" w:rsidP="00E3554F">
      <w:pPr>
        <w:rPr>
          <w:rFonts w:ascii="Arial" w:hAnsi="Arial" w:cs="Arial"/>
          <w:b/>
        </w:rPr>
      </w:pPr>
    </w:p>
    <w:p w14:paraId="59E6380D" w14:textId="0E01F558" w:rsidR="00E3554F" w:rsidRDefault="00E3554F">
      <w:pPr>
        <w:pStyle w:val="Overskrift3"/>
      </w:pPr>
      <w:bookmarkStart w:id="23" w:name="_Toc100660686"/>
      <w:r>
        <w:t>Oppdragsgivers fremdriftsplan</w:t>
      </w:r>
      <w:bookmarkEnd w:id="23"/>
    </w:p>
    <w:p w14:paraId="056D066B" w14:textId="77777777" w:rsidR="00E3554F" w:rsidRDefault="00E3554F" w:rsidP="00E3554F">
      <w:pPr>
        <w:rPr>
          <w:rFonts w:ascii="Arial" w:hAnsi="Arial" w:cs="Arial"/>
          <w:iCs/>
          <w:sz w:val="20"/>
          <w:szCs w:val="20"/>
        </w:rPr>
      </w:pPr>
      <w:r w:rsidRPr="0033380B">
        <w:rPr>
          <w:rFonts w:ascii="Arial" w:hAnsi="Arial" w:cs="Arial"/>
          <w:iCs/>
          <w:sz w:val="20"/>
          <w:szCs w:val="20"/>
        </w:rPr>
        <w:t xml:space="preserve">Beskrivelse av prosjekt- og fremdriftsplanen til </w:t>
      </w:r>
      <w:r>
        <w:rPr>
          <w:rFonts w:ascii="Arial" w:hAnsi="Arial" w:cs="Arial"/>
          <w:iCs/>
          <w:sz w:val="20"/>
          <w:szCs w:val="20"/>
        </w:rPr>
        <w:t>Oppdragsgiver, hvis Oppdragsgivers aktiviteter er organisert som prosjekt. Se første merknad ovenfor.</w:t>
      </w:r>
    </w:p>
    <w:p w14:paraId="7C2DE4AA" w14:textId="77777777" w:rsidR="00E3554F" w:rsidRPr="00E3554F" w:rsidRDefault="00E3554F" w:rsidP="00E3554F">
      <w:pPr>
        <w:rPr>
          <w:lang w:eastAsia="nb-NO"/>
        </w:rPr>
      </w:pPr>
    </w:p>
    <w:p w14:paraId="629A822F" w14:textId="28ED27D5" w:rsidR="00980082" w:rsidRDefault="00980082">
      <w:pPr>
        <w:pStyle w:val="Overskrift2"/>
      </w:pPr>
      <w:bookmarkStart w:id="24" w:name="_Toc100660687"/>
      <w:r>
        <w:t xml:space="preserve">Avtalens punkt </w:t>
      </w:r>
      <w:r w:rsidR="00A11C90">
        <w:t>3.2 Bruk av metoder og kvalitetssikring</w:t>
      </w:r>
      <w:bookmarkEnd w:id="24"/>
    </w:p>
    <w:p w14:paraId="2D1DECD9" w14:textId="70140BD5" w:rsidR="00A11C90" w:rsidRDefault="00A11C90" w:rsidP="00A11C90">
      <w:pPr>
        <w:rPr>
          <w:lang w:eastAsia="nb-NO"/>
        </w:rPr>
      </w:pPr>
    </w:p>
    <w:p w14:paraId="4C16E3C3" w14:textId="13DAE0E2" w:rsidR="00A11C90" w:rsidRDefault="00A11C90" w:rsidP="00A11C90">
      <w:pPr>
        <w:rPr>
          <w:lang w:eastAsia="nb-NO"/>
        </w:rPr>
      </w:pPr>
      <w:r>
        <w:rPr>
          <w:lang w:eastAsia="nb-NO"/>
        </w:rPr>
        <w:t>Krav til</w:t>
      </w:r>
      <w:r w:rsidR="00E3554F">
        <w:rPr>
          <w:lang w:eastAsia="nb-NO"/>
        </w:rPr>
        <w:t>,</w:t>
      </w:r>
      <w:r>
        <w:rPr>
          <w:lang w:eastAsia="nb-NO"/>
        </w:rPr>
        <w:t xml:space="preserve"> og rutiner for kvalitetssikring </w:t>
      </w:r>
      <w:r w:rsidR="00E3554F">
        <w:rPr>
          <w:lang w:eastAsia="nb-NO"/>
        </w:rPr>
        <w:t xml:space="preserve">kan inntas her. </w:t>
      </w:r>
    </w:p>
    <w:p w14:paraId="4EF2080E" w14:textId="362BE5A4" w:rsidR="00C071E1" w:rsidRDefault="00C071E1" w:rsidP="00A11C90">
      <w:pPr>
        <w:rPr>
          <w:lang w:eastAsia="nb-NO"/>
        </w:rPr>
      </w:pPr>
    </w:p>
    <w:p w14:paraId="4D159547" w14:textId="77777777" w:rsidR="00C071E1" w:rsidRPr="00A11C90" w:rsidRDefault="00C071E1" w:rsidP="00A11C90">
      <w:pPr>
        <w:rPr>
          <w:lang w:eastAsia="nb-NO"/>
        </w:rPr>
      </w:pPr>
    </w:p>
    <w:p w14:paraId="575C5AE7" w14:textId="2E70BD7B" w:rsidR="00E23058" w:rsidRDefault="00E23058">
      <w:pPr>
        <w:pStyle w:val="Overskrift2"/>
      </w:pPr>
      <w:bookmarkStart w:id="25" w:name="_Toc100660688"/>
      <w:r>
        <w:t>Avtalens punkt 3.3 Medvirkning</w:t>
      </w:r>
      <w:bookmarkEnd w:id="25"/>
    </w:p>
    <w:p w14:paraId="3621F63E" w14:textId="77777777" w:rsidR="001C69D9" w:rsidRPr="001C69D9" w:rsidRDefault="001C69D9" w:rsidP="001C69D9">
      <w:pPr>
        <w:rPr>
          <w:lang w:eastAsia="nb-NO"/>
        </w:rPr>
      </w:pPr>
    </w:p>
    <w:p w14:paraId="15DD6471" w14:textId="0EEA6E2D" w:rsidR="003D7ECF" w:rsidRDefault="00F0687F" w:rsidP="00E23058">
      <w:pPr>
        <w:rPr>
          <w:lang w:eastAsia="nb-NO"/>
        </w:rPr>
      </w:pPr>
      <w:r>
        <w:rPr>
          <w:lang w:eastAsia="nb-NO"/>
        </w:rPr>
        <w:t xml:space="preserve">Nærmere </w:t>
      </w:r>
      <w:r w:rsidR="001C69D9">
        <w:rPr>
          <w:lang w:eastAsia="nb-NO"/>
        </w:rPr>
        <w:t>regulering av gjennomføring</w:t>
      </w:r>
      <w:r w:rsidR="007E3583">
        <w:rPr>
          <w:lang w:eastAsia="nb-NO"/>
        </w:rPr>
        <w:t xml:space="preserve"> for</w:t>
      </w:r>
      <w:r w:rsidR="001C69D9">
        <w:rPr>
          <w:lang w:eastAsia="nb-NO"/>
        </w:rPr>
        <w:t xml:space="preserve"> medvirkning kan inntas her. </w:t>
      </w: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26" w:name="_Toc100660689"/>
      <w:r>
        <w:lastRenderedPageBreak/>
        <w:t>Bilag 4: Administrative bestemmelser</w:t>
      </w:r>
      <w:bookmarkEnd w:id="26"/>
    </w:p>
    <w:p w14:paraId="2F836249" w14:textId="41122358" w:rsidR="008E7986" w:rsidRPr="00180DEB" w:rsidRDefault="008E7986" w:rsidP="008E7986">
      <w:pPr>
        <w:rPr>
          <w:lang w:eastAsia="nb-NO"/>
        </w:rPr>
      </w:pPr>
      <w:r w:rsidRPr="000E4005">
        <w:rPr>
          <w:i/>
          <w:iCs/>
          <w:sz w:val="20"/>
          <w:szCs w:val="20"/>
        </w:rPr>
        <w:t xml:space="preserve">Administrative bestemmelser og andre opplysninger relevant for Partenes forhold. Fylles ut av </w:t>
      </w:r>
      <w:r w:rsidR="00F74EFB">
        <w:rPr>
          <w:i/>
          <w:iCs/>
          <w:sz w:val="20"/>
          <w:szCs w:val="20"/>
        </w:rPr>
        <w:t>Oppdragstaker</w:t>
      </w:r>
      <w:r>
        <w:rPr>
          <w:i/>
          <w:iCs/>
          <w:sz w:val="20"/>
          <w:szCs w:val="20"/>
        </w:rPr>
        <w:t xml:space="preserve"> </w:t>
      </w:r>
      <w:r w:rsidRPr="000E4005">
        <w:rPr>
          <w:i/>
          <w:iCs/>
          <w:sz w:val="20"/>
          <w:szCs w:val="20"/>
        </w:rPr>
        <w:t xml:space="preserve">basert på de overordnede føringer </w:t>
      </w:r>
      <w:r w:rsidR="00362E3D">
        <w:rPr>
          <w:i/>
          <w:iCs/>
          <w:sz w:val="20"/>
          <w:szCs w:val="20"/>
        </w:rPr>
        <w:t>Oppdragsgiver</w:t>
      </w:r>
      <w:r>
        <w:rPr>
          <w:i/>
          <w:iCs/>
          <w:sz w:val="20"/>
          <w:szCs w:val="20"/>
        </w:rPr>
        <w:t xml:space="preserve"> </w:t>
      </w:r>
      <w:r w:rsidRPr="000E4005">
        <w:rPr>
          <w:i/>
          <w:iCs/>
          <w:sz w:val="20"/>
          <w:szCs w:val="20"/>
        </w:rPr>
        <w:t>har gitt i bilaget.</w:t>
      </w:r>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27" w:name="_Toc100660690"/>
      <w:r w:rsidRPr="00BD1875">
        <w:t>Avtalens</w:t>
      </w:r>
      <w:r>
        <w:t xml:space="preserve"> punkt</w:t>
      </w:r>
      <w:r w:rsidRPr="00BD1875">
        <w:t xml:space="preserve"> </w:t>
      </w:r>
      <w:r w:rsidR="0013213E">
        <w:t>1.5</w:t>
      </w:r>
      <w:r w:rsidR="001E52B2">
        <w:t xml:space="preserve"> Partenes representanter</w:t>
      </w:r>
      <w:bookmarkEnd w:id="27"/>
    </w:p>
    <w:p w14:paraId="71FDBEAD" w14:textId="227FFAFF" w:rsidR="00815C05" w:rsidRDefault="00815C05" w:rsidP="004435DF">
      <w:pPr>
        <w:pStyle w:val="Overskrift3"/>
      </w:pPr>
      <w:bookmarkStart w:id="28" w:name="_Toc100660691"/>
      <w:r>
        <w:t>Bemyndiget representant (person eller rolle)</w:t>
      </w:r>
      <w:bookmarkEnd w:id="28"/>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7CE452AF" w14:textId="5A291B7F" w:rsidR="00815C05" w:rsidRDefault="00815C05" w:rsidP="00815C05">
      <w:r>
        <w:t xml:space="preserve">Hos </w:t>
      </w:r>
      <w:r w:rsidR="000766F3">
        <w:t>Oppdragsgiver</w:t>
      </w:r>
      <w:r>
        <w:t xml:space="preserve">: </w:t>
      </w:r>
    </w:p>
    <w:p w14:paraId="20B3D0E7"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Navn Ena Pinjo</w:t>
      </w:r>
    </w:p>
    <w:p w14:paraId="2D61E704"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Tittel Analysesjef</w:t>
      </w:r>
    </w:p>
    <w:p w14:paraId="1FE847AB"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Besøksadresse Tollbugata 20, Oslo</w:t>
      </w:r>
    </w:p>
    <w:p w14:paraId="2D121BFA"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Postadresse Postboks 672, 8508 Narvik</w:t>
      </w:r>
    </w:p>
    <w:p w14:paraId="2AC809C8"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Telefon 98 07 17 17</w:t>
      </w:r>
    </w:p>
    <w:p w14:paraId="572C0DD4" w14:textId="77777777" w:rsidR="007A570D" w:rsidRPr="00327852" w:rsidRDefault="007A570D" w:rsidP="007A570D">
      <w:pPr>
        <w:tabs>
          <w:tab w:val="left" w:pos="1701"/>
          <w:tab w:val="left" w:pos="5103"/>
          <w:tab w:val="left" w:pos="6096"/>
        </w:tabs>
        <w:spacing w:line="276" w:lineRule="auto"/>
        <w:rPr>
          <w:rFonts w:ascii="Tahoma" w:hAnsi="Tahoma" w:cs="Tahoma"/>
        </w:rPr>
      </w:pPr>
      <w:r w:rsidRPr="00327852">
        <w:rPr>
          <w:rFonts w:ascii="Tahoma" w:hAnsi="Tahoma" w:cs="Tahoma"/>
        </w:rPr>
        <w:t xml:space="preserve">E-post </w:t>
      </w:r>
      <w:hyperlink r:id="rId31">
        <w:r w:rsidRPr="00327852">
          <w:rPr>
            <w:rStyle w:val="Hyperkobling"/>
            <w:rFonts w:ascii="Tahoma" w:hAnsi="Tahoma" w:cs="Tahoma"/>
          </w:rPr>
          <w:t>epi@imdi.no</w:t>
        </w:r>
      </w:hyperlink>
    </w:p>
    <w:p w14:paraId="260C0471" w14:textId="361318DA" w:rsidR="00BC2460" w:rsidRDefault="00BC2460" w:rsidP="00815C05"/>
    <w:p w14:paraId="15AD26B5" w14:textId="77777777" w:rsidR="00BC2460" w:rsidRDefault="00BC2460" w:rsidP="00815C05"/>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70F5DDC" w14:textId="77777777" w:rsidR="005607D9" w:rsidRDefault="005607D9" w:rsidP="00815C05"/>
    <w:p w14:paraId="06674EAD" w14:textId="5B478100"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Navn </w:t>
      </w:r>
    </w:p>
    <w:p w14:paraId="444204C9" w14:textId="43E4DA4C"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Tittel </w:t>
      </w:r>
    </w:p>
    <w:p w14:paraId="33BE66DE" w14:textId="51DE75E2"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Besøksadresse </w:t>
      </w:r>
    </w:p>
    <w:p w14:paraId="2A7D0FF1" w14:textId="3F518B49"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Postadresse </w:t>
      </w:r>
    </w:p>
    <w:p w14:paraId="1AD95A5C" w14:textId="7E4B879C"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Telefon </w:t>
      </w:r>
    </w:p>
    <w:p w14:paraId="1F6C2BAE" w14:textId="329E7025" w:rsidR="00BF3A95" w:rsidRPr="00327852" w:rsidRDefault="00BF3A95" w:rsidP="00BF3A95">
      <w:pPr>
        <w:tabs>
          <w:tab w:val="left" w:pos="1701"/>
          <w:tab w:val="left" w:pos="5103"/>
          <w:tab w:val="left" w:pos="6096"/>
        </w:tabs>
        <w:spacing w:line="276" w:lineRule="auto"/>
        <w:rPr>
          <w:rFonts w:ascii="Tahoma" w:hAnsi="Tahoma" w:cs="Tahoma"/>
        </w:rPr>
      </w:pPr>
      <w:r w:rsidRPr="00327852">
        <w:rPr>
          <w:rFonts w:ascii="Tahoma" w:hAnsi="Tahoma" w:cs="Tahoma"/>
        </w:rPr>
        <w:t xml:space="preserve">E-post </w:t>
      </w:r>
    </w:p>
    <w:p w14:paraId="13D464CA" w14:textId="77777777" w:rsidR="00BF3A95" w:rsidRDefault="00BF3A95" w:rsidP="00BF3A95"/>
    <w:p w14:paraId="597B65BB" w14:textId="77777777" w:rsidR="00BF3A95" w:rsidRDefault="00BF3A95" w:rsidP="00815C05"/>
    <w:p w14:paraId="2076396E" w14:textId="77777777" w:rsidR="00627725" w:rsidRDefault="00627725" w:rsidP="00815C05"/>
    <w:p w14:paraId="643B0398" w14:textId="2F0A9592" w:rsidR="005170BF" w:rsidRDefault="005170BF">
      <w:pPr>
        <w:pStyle w:val="Overskrift2"/>
      </w:pPr>
      <w:bookmarkStart w:id="29" w:name="_Toc100660692"/>
      <w:r>
        <w:t>Avtalens punkt 1.6 Nøkkelpersonell</w:t>
      </w:r>
      <w:bookmarkEnd w:id="29"/>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3020"/>
        <w:gridCol w:w="3021"/>
        <w:gridCol w:w="3021"/>
      </w:tblGrid>
      <w:tr w:rsidR="00E61E7D" w14:paraId="164FAA5F" w14:textId="77777777" w:rsidTr="00E61E7D">
        <w:tc>
          <w:tcPr>
            <w:tcW w:w="3020" w:type="dxa"/>
            <w:shd w:val="clear" w:color="auto" w:fill="D0CECE" w:themeFill="background2" w:themeFillShade="E6"/>
          </w:tcPr>
          <w:p w14:paraId="6B25F2EA" w14:textId="64728C66"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Navn</w:t>
            </w:r>
          </w:p>
        </w:tc>
        <w:tc>
          <w:tcPr>
            <w:tcW w:w="3021" w:type="dxa"/>
            <w:shd w:val="clear" w:color="auto" w:fill="D0CECE" w:themeFill="background2" w:themeFillShade="E6"/>
          </w:tcPr>
          <w:p w14:paraId="29E4F2BF" w14:textId="6DB7A18E"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Stilling/Rolle</w:t>
            </w:r>
          </w:p>
        </w:tc>
        <w:tc>
          <w:tcPr>
            <w:tcW w:w="3021" w:type="dxa"/>
            <w:shd w:val="clear" w:color="auto" w:fill="D0CECE" w:themeFill="background2" w:themeFillShade="E6"/>
          </w:tcPr>
          <w:p w14:paraId="4F41470D" w14:textId="064CEDED" w:rsidR="00E61E7D" w:rsidRPr="00125420" w:rsidRDefault="00125420" w:rsidP="009755B6">
            <w:pPr>
              <w:rPr>
                <w:rFonts w:asciiTheme="minorHAnsi" w:hAnsiTheme="minorHAnsi" w:cstheme="minorHAnsi"/>
                <w:b/>
                <w:bCs/>
              </w:rPr>
            </w:pPr>
            <w:r w:rsidRPr="00125420">
              <w:rPr>
                <w:rFonts w:asciiTheme="minorHAnsi" w:hAnsiTheme="minorHAnsi" w:cstheme="minorHAnsi"/>
                <w:b/>
                <w:bCs/>
              </w:rPr>
              <w:t>Prosentvis bidrag</w:t>
            </w:r>
          </w:p>
        </w:tc>
      </w:tr>
      <w:tr w:rsidR="00E61E7D" w14:paraId="16FD24E2" w14:textId="77777777" w:rsidTr="00E61E7D">
        <w:tc>
          <w:tcPr>
            <w:tcW w:w="3020" w:type="dxa"/>
          </w:tcPr>
          <w:p w14:paraId="0947C087" w14:textId="77777777" w:rsidR="00E61E7D" w:rsidRDefault="00E61E7D" w:rsidP="009755B6"/>
        </w:tc>
        <w:tc>
          <w:tcPr>
            <w:tcW w:w="3021" w:type="dxa"/>
          </w:tcPr>
          <w:p w14:paraId="20B1AF7F" w14:textId="77777777" w:rsidR="00E61E7D" w:rsidRDefault="00E61E7D" w:rsidP="009755B6"/>
        </w:tc>
        <w:tc>
          <w:tcPr>
            <w:tcW w:w="3021" w:type="dxa"/>
          </w:tcPr>
          <w:p w14:paraId="5BA6544E" w14:textId="77777777" w:rsidR="00E61E7D" w:rsidRDefault="00E61E7D" w:rsidP="009755B6"/>
        </w:tc>
      </w:tr>
      <w:tr w:rsidR="00E61E7D" w14:paraId="221FE53E" w14:textId="77777777" w:rsidTr="00E61E7D">
        <w:tc>
          <w:tcPr>
            <w:tcW w:w="3020" w:type="dxa"/>
          </w:tcPr>
          <w:p w14:paraId="087C9ED6" w14:textId="77777777" w:rsidR="00E61E7D" w:rsidRDefault="00E61E7D" w:rsidP="009755B6"/>
        </w:tc>
        <w:tc>
          <w:tcPr>
            <w:tcW w:w="3021" w:type="dxa"/>
          </w:tcPr>
          <w:p w14:paraId="2FE63C14" w14:textId="77777777" w:rsidR="00E61E7D" w:rsidRDefault="00E61E7D" w:rsidP="009755B6"/>
        </w:tc>
        <w:tc>
          <w:tcPr>
            <w:tcW w:w="3021" w:type="dxa"/>
          </w:tcPr>
          <w:p w14:paraId="2E9B97EB" w14:textId="77777777" w:rsidR="00E61E7D" w:rsidRDefault="00E61E7D" w:rsidP="009755B6"/>
        </w:tc>
      </w:tr>
      <w:tr w:rsidR="00E61E7D" w14:paraId="1DBFA38B" w14:textId="77777777" w:rsidTr="00E61E7D">
        <w:tc>
          <w:tcPr>
            <w:tcW w:w="3020" w:type="dxa"/>
          </w:tcPr>
          <w:p w14:paraId="3CAA5151" w14:textId="77777777" w:rsidR="00E61E7D" w:rsidRDefault="00E61E7D" w:rsidP="009755B6"/>
        </w:tc>
        <w:tc>
          <w:tcPr>
            <w:tcW w:w="3021" w:type="dxa"/>
          </w:tcPr>
          <w:p w14:paraId="6CFE6970" w14:textId="77777777" w:rsidR="00E61E7D" w:rsidRDefault="00E61E7D" w:rsidP="009755B6"/>
        </w:tc>
        <w:tc>
          <w:tcPr>
            <w:tcW w:w="3021" w:type="dxa"/>
          </w:tcPr>
          <w:p w14:paraId="771FE5CB" w14:textId="77777777" w:rsidR="00E61E7D" w:rsidRDefault="00E61E7D" w:rsidP="009755B6"/>
        </w:tc>
      </w:tr>
      <w:tr w:rsidR="00E61E7D" w14:paraId="2C5F8EC3" w14:textId="77777777" w:rsidTr="00E61E7D">
        <w:tc>
          <w:tcPr>
            <w:tcW w:w="3020" w:type="dxa"/>
          </w:tcPr>
          <w:p w14:paraId="5BF1DCA4" w14:textId="77777777" w:rsidR="00E61E7D" w:rsidRDefault="00E61E7D" w:rsidP="009755B6"/>
        </w:tc>
        <w:tc>
          <w:tcPr>
            <w:tcW w:w="3021" w:type="dxa"/>
          </w:tcPr>
          <w:p w14:paraId="68AA74EA" w14:textId="77777777" w:rsidR="00E61E7D" w:rsidRDefault="00E61E7D" w:rsidP="009755B6"/>
        </w:tc>
        <w:tc>
          <w:tcPr>
            <w:tcW w:w="3021" w:type="dxa"/>
          </w:tcPr>
          <w:p w14:paraId="6E542014" w14:textId="77777777" w:rsidR="00E61E7D" w:rsidRDefault="00E61E7D" w:rsidP="009755B6"/>
        </w:tc>
      </w:tr>
      <w:tr w:rsidR="00E61E7D" w14:paraId="78732C61" w14:textId="77777777" w:rsidTr="00E61E7D">
        <w:tc>
          <w:tcPr>
            <w:tcW w:w="3020" w:type="dxa"/>
          </w:tcPr>
          <w:p w14:paraId="68F48D1A" w14:textId="77777777" w:rsidR="00E61E7D" w:rsidRDefault="00E61E7D" w:rsidP="009755B6"/>
        </w:tc>
        <w:tc>
          <w:tcPr>
            <w:tcW w:w="3021" w:type="dxa"/>
          </w:tcPr>
          <w:p w14:paraId="08D61C7A" w14:textId="77777777" w:rsidR="00E61E7D" w:rsidRDefault="00E61E7D" w:rsidP="009755B6"/>
        </w:tc>
        <w:tc>
          <w:tcPr>
            <w:tcW w:w="3021" w:type="dxa"/>
          </w:tcPr>
          <w:p w14:paraId="190F3BBB" w14:textId="77777777" w:rsidR="00E61E7D" w:rsidRDefault="00E61E7D" w:rsidP="009755B6"/>
        </w:tc>
      </w:tr>
    </w:tbl>
    <w:p w14:paraId="5BCDF9FB" w14:textId="77777777" w:rsidR="009755B6" w:rsidRPr="009755B6" w:rsidRDefault="009755B6" w:rsidP="009755B6">
      <w:pPr>
        <w:rPr>
          <w:lang w:eastAsia="nb-NO"/>
        </w:rPr>
      </w:pPr>
    </w:p>
    <w:p w14:paraId="49CB7DA3" w14:textId="77777777" w:rsidR="005170BF" w:rsidRPr="005170BF" w:rsidRDefault="005170BF" w:rsidP="005170BF">
      <w:pPr>
        <w:rPr>
          <w:lang w:eastAsia="nb-NO"/>
        </w:rPr>
      </w:pPr>
    </w:p>
    <w:p w14:paraId="6AE90FB9" w14:textId="3BADE8B1" w:rsidR="00D22153" w:rsidRDefault="00881745" w:rsidP="00425E12">
      <w:pPr>
        <w:pStyle w:val="Overskrift2"/>
      </w:pPr>
      <w:bookmarkStart w:id="30" w:name="_Toc100660693"/>
      <w:r>
        <w:t>Avtalen</w:t>
      </w:r>
      <w:r w:rsidR="00D22153">
        <w:t xml:space="preserve">s punkt </w:t>
      </w:r>
      <w:r w:rsidR="00C53226">
        <w:t>3.5 Gjensidig informasjonspli</w:t>
      </w:r>
      <w:r w:rsidR="008B1D19">
        <w:t>kt</w:t>
      </w:r>
      <w:bookmarkEnd w:id="30"/>
      <w:r w:rsidR="00D22153">
        <w:t xml:space="preserve"> </w:t>
      </w:r>
    </w:p>
    <w:p w14:paraId="6BF9C691" w14:textId="77777777" w:rsidR="00D22153" w:rsidRDefault="00D22153" w:rsidP="00D22153"/>
    <w:p w14:paraId="07D5E38C" w14:textId="01343B29" w:rsidR="008B1D19" w:rsidRDefault="00FB1CDE" w:rsidP="00D22153">
      <w:r>
        <w:t>Frister og rutiner for møter kan avtales her.</w:t>
      </w:r>
    </w:p>
    <w:p w14:paraId="6300A24B" w14:textId="77777777" w:rsidR="008B1D19" w:rsidRDefault="008B1D19" w:rsidP="00D22153"/>
    <w:p w14:paraId="27456C55" w14:textId="5E6C9D28" w:rsidR="008B1D19" w:rsidRPr="00C9085C" w:rsidRDefault="00D22153" w:rsidP="00D22153">
      <w:r w:rsidRPr="00C9085C">
        <w:t>Frist for innkallelse til møter: </w:t>
      </w:r>
    </w:p>
    <w:p w14:paraId="0414CFB2" w14:textId="77777777" w:rsidR="00D22153" w:rsidRDefault="00D22153" w:rsidP="00D22153">
      <w:r w:rsidRPr="00C9085C">
        <w:t> </w:t>
      </w:r>
    </w:p>
    <w:p w14:paraId="183DEF94" w14:textId="7B60194E" w:rsidR="00815C05" w:rsidRDefault="00D22153" w:rsidP="00815C05">
      <w:r w:rsidRPr="00C9085C">
        <w:t>Rutiner for gjennomføring av møter: </w:t>
      </w:r>
    </w:p>
    <w:p w14:paraId="06406132" w14:textId="6184F6F8" w:rsidR="006119EC" w:rsidRDefault="006119EC" w:rsidP="00815C05"/>
    <w:p w14:paraId="45036993" w14:textId="2EF6124E" w:rsidR="00916AAB" w:rsidRDefault="00916AAB" w:rsidP="00815C05"/>
    <w:p w14:paraId="31291560" w14:textId="5599CBB9" w:rsidR="00916AAB" w:rsidRDefault="00916AAB" w:rsidP="00815C05"/>
    <w:p w14:paraId="08295858" w14:textId="0C0386DF" w:rsidR="00916AAB" w:rsidRDefault="00916AAB" w:rsidP="00815C05"/>
    <w:p w14:paraId="7E59C97D" w14:textId="58D019AC" w:rsidR="00916AAB" w:rsidRDefault="00916AAB" w:rsidP="00815C05"/>
    <w:p w14:paraId="4275B8C5" w14:textId="0742078D"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31" w:name="_Toc100660694"/>
      <w:r>
        <w:t xml:space="preserve">Avtalens punkt </w:t>
      </w:r>
      <w:r w:rsidR="00522893">
        <w:t>3.7</w:t>
      </w:r>
      <w:r w:rsidR="00897439">
        <w:t xml:space="preserve"> </w:t>
      </w:r>
      <w:r w:rsidR="00522893">
        <w:t>Oppdragstakers</w:t>
      </w:r>
      <w:r w:rsidR="00897439">
        <w:t xml:space="preserve"> bruk av underleverandører</w:t>
      </w:r>
      <w:bookmarkEnd w:id="31"/>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2" w:name="_Toc100660695"/>
      <w:r>
        <w:t xml:space="preserve">Avtalens punkt </w:t>
      </w:r>
      <w:r w:rsidR="008766EC">
        <w:t>3.8</w:t>
      </w:r>
      <w:r>
        <w:t xml:space="preserve"> </w:t>
      </w:r>
      <w:r w:rsidR="00E41A2B">
        <w:t>Oppdragsgivers</w:t>
      </w:r>
      <w:r>
        <w:t xml:space="preserve"> bruk av tredjepart</w:t>
      </w:r>
      <w:bookmarkEnd w:id="32"/>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rsidTr="002F61D3">
        <w:tc>
          <w:tcPr>
            <w:tcW w:w="4531" w:type="dxa"/>
            <w:shd w:val="clear" w:color="auto" w:fill="D0CECE" w:themeFill="background2" w:themeFillShade="E6"/>
          </w:tcPr>
          <w:p w14:paraId="4DB6C938" w14:textId="77777777" w:rsidR="00D32FE3" w:rsidRPr="00183E34" w:rsidRDefault="00D32FE3" w:rsidP="002F61D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rsidP="002F61D3">
            <w:pPr>
              <w:rPr>
                <w:rFonts w:asciiTheme="minorHAnsi" w:hAnsiTheme="minorHAnsi" w:cstheme="minorHAnsi"/>
              </w:rPr>
            </w:pPr>
            <w:r>
              <w:rPr>
                <w:rFonts w:asciiTheme="minorHAnsi" w:hAnsiTheme="minorHAnsi" w:cstheme="minorHAnsi"/>
              </w:rPr>
              <w:t>Kategori</w:t>
            </w:r>
          </w:p>
        </w:tc>
      </w:tr>
      <w:tr w:rsidR="00D32FE3" w14:paraId="00899319" w14:textId="77777777" w:rsidTr="002F61D3">
        <w:tc>
          <w:tcPr>
            <w:tcW w:w="4531" w:type="dxa"/>
          </w:tcPr>
          <w:p w14:paraId="2AFAB57C" w14:textId="77777777" w:rsidR="00D32FE3" w:rsidRDefault="00D32FE3" w:rsidP="002F61D3"/>
        </w:tc>
        <w:tc>
          <w:tcPr>
            <w:tcW w:w="4531" w:type="dxa"/>
          </w:tcPr>
          <w:p w14:paraId="6F112A1D" w14:textId="77777777" w:rsidR="00D32FE3" w:rsidRDefault="00D32FE3" w:rsidP="002F61D3"/>
        </w:tc>
      </w:tr>
      <w:tr w:rsidR="00D32FE3" w14:paraId="5D6669F6" w14:textId="77777777" w:rsidTr="002F61D3">
        <w:tc>
          <w:tcPr>
            <w:tcW w:w="4531" w:type="dxa"/>
          </w:tcPr>
          <w:p w14:paraId="38DCE399" w14:textId="77777777" w:rsidR="00D32FE3" w:rsidRDefault="00D32FE3" w:rsidP="002F61D3"/>
        </w:tc>
        <w:tc>
          <w:tcPr>
            <w:tcW w:w="4531" w:type="dxa"/>
          </w:tcPr>
          <w:p w14:paraId="0D14434C" w14:textId="77777777" w:rsidR="00D32FE3" w:rsidRDefault="00D32FE3" w:rsidP="002F61D3"/>
        </w:tc>
      </w:tr>
      <w:tr w:rsidR="00D32FE3" w14:paraId="3DEB56E1" w14:textId="77777777" w:rsidTr="002F61D3">
        <w:tc>
          <w:tcPr>
            <w:tcW w:w="4531" w:type="dxa"/>
          </w:tcPr>
          <w:p w14:paraId="3CFBFAC7" w14:textId="77777777" w:rsidR="00D32FE3" w:rsidRDefault="00D32FE3" w:rsidP="002F61D3"/>
        </w:tc>
        <w:tc>
          <w:tcPr>
            <w:tcW w:w="4531" w:type="dxa"/>
          </w:tcPr>
          <w:p w14:paraId="29D07A2A" w14:textId="77777777" w:rsidR="00D32FE3" w:rsidRDefault="00D32FE3" w:rsidP="002F61D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0A118A42" w14:textId="7DC69B9A" w:rsidR="00E572D5" w:rsidRDefault="00E572D5" w:rsidP="00E572D5">
      <w:pPr>
        <w:pStyle w:val="Overskrift2"/>
      </w:pPr>
      <w:bookmarkStart w:id="33" w:name="_Toc100660696"/>
      <w:r w:rsidRPr="003A66C4">
        <w:t>Avtalens punkt</w:t>
      </w:r>
      <w:r w:rsidRPr="00244EE2">
        <w:t xml:space="preserve"> </w:t>
      </w:r>
      <w:r w:rsidR="008766EC">
        <w:t>3.9</w:t>
      </w:r>
      <w:r>
        <w:t xml:space="preserve"> Lønns- og arbeidsvilkår</w:t>
      </w:r>
      <w:bookmarkEnd w:id="33"/>
      <w:r w:rsidRPr="00244EE2">
        <w:t xml:space="preserve"> </w:t>
      </w:r>
    </w:p>
    <w:p w14:paraId="1BB504C0" w14:textId="77777777"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p>
    <w:p w14:paraId="7D6B57CE" w14:textId="3107E9D1" w:rsidR="00164F0C" w:rsidRDefault="00164F0C" w:rsidP="00164F0C">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Nærmere presiseringer om gjennomføring av </w:t>
      </w:r>
      <w:r w:rsidR="00FB11CA">
        <w:rPr>
          <w:rStyle w:val="eop"/>
          <w:rFonts w:asciiTheme="minorHAnsi" w:hAnsiTheme="minorHAnsi" w:cstheme="minorHAnsi"/>
          <w:sz w:val="22"/>
          <w:szCs w:val="22"/>
        </w:rPr>
        <w:t>A</w:t>
      </w:r>
      <w:r>
        <w:rPr>
          <w:rStyle w:val="eop"/>
          <w:rFonts w:asciiTheme="minorHAnsi" w:hAnsiTheme="minorHAnsi" w:cstheme="minorHAnsi"/>
          <w:sz w:val="22"/>
          <w:szCs w:val="22"/>
        </w:rPr>
        <w:t xml:space="preserve">vtalens punkt 3.9 kan avtales her. </w:t>
      </w:r>
    </w:p>
    <w:p w14:paraId="5DF1A91E" w14:textId="77777777" w:rsidR="00E572D5" w:rsidRPr="00EA70B6" w:rsidRDefault="00E572D5" w:rsidP="00E572D5">
      <w:pPr>
        <w:rPr>
          <w:lang w:eastAsia="nb-NO"/>
        </w:rPr>
      </w:pPr>
    </w:p>
    <w:p w14:paraId="1AF1C502" w14:textId="299DC097" w:rsidR="00E572D5" w:rsidRDefault="00E572D5" w:rsidP="00E572D5">
      <w:pPr>
        <w:pStyle w:val="paragraph"/>
        <w:spacing w:before="0" w:beforeAutospacing="0" w:after="0" w:afterAutospacing="0"/>
        <w:textAlignment w:val="baseline"/>
        <w:rPr>
          <w:rStyle w:val="eop"/>
          <w:rFonts w:asciiTheme="minorHAnsi" w:hAnsiTheme="minorHAnsi" w:cstheme="minorHAnsi"/>
          <w:sz w:val="22"/>
          <w:szCs w:val="22"/>
        </w:rPr>
      </w:pPr>
      <w:r w:rsidRPr="00034E0B">
        <w:rPr>
          <w:rStyle w:val="normaltextrun"/>
          <w:rFonts w:asciiTheme="minorHAnsi" w:hAnsiTheme="minorHAnsi" w:cstheme="minorHAnsi"/>
          <w:sz w:val="22"/>
          <w:szCs w:val="22"/>
        </w:rPr>
        <w:t>Aktuell tariffavtale samt samsvarserklæring:</w:t>
      </w:r>
      <w:r w:rsidR="003C19A8">
        <w:rPr>
          <w:rStyle w:val="normaltextrun"/>
          <w:rFonts w:asciiTheme="minorHAnsi" w:hAnsiTheme="minorHAnsi" w:cstheme="minorHAnsi"/>
          <w:sz w:val="22"/>
          <w:szCs w:val="22"/>
        </w:rPr>
        <w:t xml:space="preserve"> </w:t>
      </w:r>
    </w:p>
    <w:p w14:paraId="1535828E" w14:textId="40DE4A0B" w:rsidR="00DC43AD" w:rsidRDefault="00DC43AD" w:rsidP="00E572D5">
      <w:pPr>
        <w:pStyle w:val="paragraph"/>
        <w:spacing w:before="0" w:beforeAutospacing="0" w:after="0" w:afterAutospacing="0"/>
        <w:textAlignment w:val="baseline"/>
        <w:rPr>
          <w:rStyle w:val="eop"/>
          <w:rFonts w:asciiTheme="minorHAnsi" w:hAnsiTheme="minorHAnsi" w:cstheme="minorHAnsi"/>
          <w:sz w:val="22"/>
          <w:szCs w:val="22"/>
        </w:rPr>
      </w:pP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4" w:name="_Toc100660697"/>
      <w:r w:rsidRPr="00882DB3">
        <w:lastRenderedPageBreak/>
        <w:t xml:space="preserve">Bilag </w:t>
      </w:r>
      <w:r w:rsidR="00F850C0">
        <w:t>5</w:t>
      </w:r>
      <w:r>
        <w:t>:</w:t>
      </w:r>
      <w:r w:rsidRPr="00882DB3">
        <w:t xml:space="preserve"> </w:t>
      </w:r>
      <w:r>
        <w:t>P</w:t>
      </w:r>
      <w:r w:rsidRPr="00882DB3">
        <w:t>ris og prisbestemmelser</w:t>
      </w:r>
      <w:bookmarkEnd w:id="34"/>
    </w:p>
    <w:p w14:paraId="17FA6C31" w14:textId="7C5F1D0B" w:rsidR="004277F4" w:rsidRPr="004277F4" w:rsidRDefault="004277F4" w:rsidP="004277F4">
      <w:pPr>
        <w:rPr>
          <w:i/>
          <w:iCs/>
          <w:sz w:val="20"/>
          <w:szCs w:val="20"/>
        </w:rPr>
      </w:pPr>
      <w:bookmarkStart w:id="35" w:name="_Toc55896671"/>
      <w:bookmarkStart w:id="36" w:name="_Toc55896672"/>
      <w:bookmarkStart w:id="37" w:name="_Toc55896673"/>
      <w:bookmarkStart w:id="38" w:name="_Toc55896674"/>
      <w:bookmarkStart w:id="39" w:name="_Toc55896675"/>
      <w:bookmarkStart w:id="40" w:name="_Toc55896676"/>
      <w:bookmarkStart w:id="41" w:name="_Toc55896677"/>
      <w:bookmarkStart w:id="42" w:name="_Toc55896678"/>
      <w:bookmarkEnd w:id="35"/>
      <w:bookmarkEnd w:id="36"/>
      <w:bookmarkEnd w:id="37"/>
      <w:bookmarkEnd w:id="38"/>
      <w:bookmarkEnd w:id="39"/>
      <w:bookmarkEnd w:id="40"/>
      <w:bookmarkEnd w:id="41"/>
      <w:bookmarkEnd w:id="42"/>
      <w:r w:rsidRPr="004277F4">
        <w:rPr>
          <w:i/>
          <w:iCs/>
          <w:sz w:val="20"/>
          <w:szCs w:val="20"/>
        </w:rPr>
        <w:t xml:space="preserve">Oversikt over alle priselementer knyttet til gjennomføringen av denne Avtalen. Fylles ut av </w:t>
      </w:r>
      <w:r w:rsidR="00162A07">
        <w:rPr>
          <w:i/>
          <w:iCs/>
          <w:sz w:val="20"/>
          <w:szCs w:val="20"/>
        </w:rPr>
        <w:t>Oppdragstaker</w:t>
      </w:r>
      <w:r w:rsidR="002753CF">
        <w:rPr>
          <w:i/>
          <w:iCs/>
          <w:sz w:val="20"/>
          <w:szCs w:val="20"/>
        </w:rPr>
        <w:t xml:space="preserve"> </w:t>
      </w:r>
      <w:r w:rsidRPr="004277F4">
        <w:rPr>
          <w:i/>
          <w:iCs/>
          <w:sz w:val="20"/>
          <w:szCs w:val="20"/>
        </w:rPr>
        <w:t xml:space="preserve">basert på de overordnede føringer </w:t>
      </w:r>
      <w:r w:rsidR="00162A07">
        <w:rPr>
          <w:i/>
          <w:iCs/>
          <w:sz w:val="20"/>
          <w:szCs w:val="20"/>
        </w:rPr>
        <w:t>Oppdragsgiver</w:t>
      </w:r>
      <w:r w:rsidRPr="004277F4">
        <w:rPr>
          <w:i/>
          <w:iCs/>
          <w:sz w:val="20"/>
          <w:szCs w:val="20"/>
        </w:rPr>
        <w:t xml:space="preserve"> har gitt i bilaget.</w:t>
      </w:r>
    </w:p>
    <w:p w14:paraId="36DABE2B" w14:textId="3BD6E312" w:rsidR="00815C05" w:rsidRDefault="00034383" w:rsidP="00867A37">
      <w:pPr>
        <w:pStyle w:val="Overskrift2"/>
      </w:pPr>
      <w:bookmarkStart w:id="43" w:name="_Toc100660698"/>
      <w:r>
        <w:t xml:space="preserve">Avtalens punkt </w:t>
      </w:r>
      <w:r w:rsidR="00162A07">
        <w:t>4</w:t>
      </w:r>
      <w:r>
        <w:t>.1 Vederlag</w:t>
      </w:r>
      <w:bookmarkEnd w:id="43"/>
      <w:r>
        <w:t xml:space="preserve"> </w:t>
      </w:r>
    </w:p>
    <w:p w14:paraId="00BE3930" w14:textId="77777777" w:rsidR="00815C05" w:rsidRDefault="00815C05" w:rsidP="007229FC">
      <w:pPr>
        <w:pStyle w:val="Overskrift3"/>
      </w:pPr>
      <w:bookmarkStart w:id="44" w:name="_Toc100660699"/>
      <w:r>
        <w:t>A. Oversikt</w:t>
      </w:r>
      <w:bookmarkEnd w:id="44"/>
    </w:p>
    <w:p w14:paraId="0592F11E" w14:textId="22F83740" w:rsidR="00091117" w:rsidRPr="00D777A4" w:rsidRDefault="00091117" w:rsidP="00091117">
      <w:r w:rsidRPr="00D777A4">
        <w:t xml:space="preserve">Alle priser og nærmere betingelser for det vederlaget </w:t>
      </w:r>
      <w:r w:rsidR="00D241E9">
        <w:t>Oppdragsgiver</w:t>
      </w:r>
      <w:r w:rsidRPr="00D777A4">
        <w:t xml:space="preserve"> skal betale for </w:t>
      </w:r>
      <w:r w:rsidR="00D241E9">
        <w:t>Oppdragstakers</w:t>
      </w:r>
      <w:r w:rsidRPr="00D777A4">
        <w:t> ytelser skal</w:t>
      </w:r>
      <w:r w:rsidR="000455F6">
        <w:t xml:space="preserve"> fremgå i dette bilaget</w:t>
      </w:r>
      <w:r w:rsidRPr="00D777A4">
        <w:t>. De samlede prisene og samlet sluttvederlag skal fremkomme her. Som en del av grunnlaget for totalprisen skal eventuelle spesielle betalingsordninger, rabatter, forskudd, delbetaling og avvikende betalingstidspunkt også fremgå.  </w:t>
      </w:r>
    </w:p>
    <w:p w14:paraId="7138C00C" w14:textId="77777777" w:rsidR="00091117" w:rsidRPr="00D777A4" w:rsidRDefault="00091117" w:rsidP="00091117">
      <w:r w:rsidRPr="00D777A4">
        <w:t> </w:t>
      </w:r>
    </w:p>
    <w:p w14:paraId="6663F2AA" w14:textId="16F9AF06" w:rsidR="00815C05" w:rsidRDefault="00091117" w:rsidP="00091117">
      <w:r>
        <w:t>Hvis</w:t>
      </w:r>
      <w:r w:rsidRPr="00D777A4">
        <w:t xml:space="preserve"> partene avtaler annet enn det som følger av </w:t>
      </w:r>
      <w:r w:rsidR="00BE569C">
        <w:t>A</w:t>
      </w:r>
      <w:r w:rsidRPr="00D777A4">
        <w:t>vtalen vedrørende vederlag, skal det spesifiseres i dette bilaget</w:t>
      </w:r>
      <w:r w:rsidR="008743EE">
        <w:t>.</w:t>
      </w:r>
    </w:p>
    <w:p w14:paraId="6608F6CB" w14:textId="23004234" w:rsidR="00815C05" w:rsidRDefault="00815C05" w:rsidP="007229FC">
      <w:pPr>
        <w:pStyle w:val="Overskrift3"/>
      </w:pPr>
      <w:bookmarkStart w:id="45" w:name="_Toc100660700"/>
      <w:r>
        <w:t xml:space="preserve">B. </w:t>
      </w:r>
      <w:r w:rsidR="00D241E9">
        <w:t>Oppdragstakers</w:t>
      </w:r>
      <w:r>
        <w:t xml:space="preserve"> Timepriser og </w:t>
      </w:r>
      <w:r w:rsidR="00E557A6">
        <w:t>andre prismodeller</w:t>
      </w:r>
      <w:bookmarkEnd w:id="45"/>
    </w:p>
    <w:p w14:paraId="72708BD6" w14:textId="77777777" w:rsidR="00B564E9" w:rsidRPr="00B564E9" w:rsidRDefault="00B564E9" w:rsidP="00B564E9">
      <w:pPr>
        <w:rPr>
          <w:b/>
          <w:bCs/>
          <w:lang w:eastAsia="nb-NO"/>
        </w:rPr>
      </w:pPr>
      <w:r w:rsidRPr="00B564E9">
        <w:rPr>
          <w:b/>
          <w:bCs/>
          <w:lang w:eastAsia="nb-NO"/>
        </w:rPr>
        <w:t> </w:t>
      </w:r>
    </w:p>
    <w:p w14:paraId="62B17CA3" w14:textId="49547FE0" w:rsidR="00B564E9" w:rsidRPr="00B564E9" w:rsidRDefault="00B564E9" w:rsidP="00B564E9">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r w:rsidR="43941D10" w:rsidRPr="38CD5CB0">
        <w:rPr>
          <w:lang w:eastAsia="nb-NO"/>
        </w:rPr>
        <w:t>(velg det aktuelle alternativet)</w:t>
      </w:r>
    </w:p>
    <w:p w14:paraId="4E0768A2" w14:textId="77777777" w:rsidR="00B564E9" w:rsidRPr="00B564E9" w:rsidRDefault="00B564E9" w:rsidP="00B564E9">
      <w:pPr>
        <w:rPr>
          <w:lang w:eastAsia="nb-NO"/>
        </w:rPr>
      </w:pPr>
      <w:r w:rsidRPr="00B564E9">
        <w:rPr>
          <w:lang w:eastAsia="nb-NO"/>
        </w:rPr>
        <w:t> </w:t>
      </w:r>
    </w:p>
    <w:p w14:paraId="0D45EC84" w14:textId="425F47A2" w:rsidR="00B564E9" w:rsidRPr="00B564E9" w:rsidRDefault="00000000" w:rsidP="00B564E9">
      <w:pPr>
        <w:rPr>
          <w:lang w:eastAsia="nb-NO"/>
        </w:rPr>
      </w:pPr>
      <w:sdt>
        <w:sdtPr>
          <w:rPr>
            <w:lang w:eastAsia="nb-NO"/>
          </w:rPr>
          <w:id w:val="-1915625160"/>
          <w14:checkbox>
            <w14:checked w14:val="0"/>
            <w14:checkedState w14:val="2612" w14:font="MS Gothic"/>
            <w14:uncheckedState w14:val="2610" w14:font="MS Gothic"/>
          </w14:checkbox>
        </w:sdtPr>
        <w:sdtContent>
          <w:r w:rsidR="00B76DED">
            <w:rPr>
              <w:rFonts w:ascii="MS Gothic" w:eastAsia="MS Gothic" w:hAnsi="MS Gothic" w:hint="eastAsia"/>
              <w:lang w:eastAsia="nb-NO"/>
            </w:rPr>
            <w:t>☐</w:t>
          </w:r>
        </w:sdtContent>
      </w:sdt>
      <w:r w:rsidR="00B564E9" w:rsidRPr="00B564E9">
        <w:rPr>
          <w:lang w:eastAsia="nb-NO"/>
        </w:rPr>
        <w:t xml:space="preserve"> Fastpris  </w:t>
      </w:r>
    </w:p>
    <w:p w14:paraId="4E8F3960" w14:textId="77777777" w:rsidR="00B564E9" w:rsidRPr="00B564E9" w:rsidRDefault="00B564E9" w:rsidP="00B564E9">
      <w:pPr>
        <w:rPr>
          <w:lang w:eastAsia="nb-NO"/>
        </w:rPr>
      </w:pPr>
      <w:r w:rsidRPr="00B564E9">
        <w:rPr>
          <w:lang w:eastAsia="nb-NO"/>
        </w:rPr>
        <w:t> </w:t>
      </w:r>
    </w:p>
    <w:tbl>
      <w:tblPr>
        <w:tblW w:w="674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gridCol w:w="1979"/>
      </w:tblGrid>
      <w:tr w:rsidR="00CE4784" w:rsidRPr="00B564E9" w14:paraId="39D3993A"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7990545"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FB16605" w14:textId="77777777" w:rsidR="00CE4784" w:rsidRPr="00B564E9" w:rsidRDefault="00CE4784" w:rsidP="00B564E9">
            <w:pPr>
              <w:rPr>
                <w:lang w:eastAsia="nb-NO"/>
              </w:rPr>
            </w:pPr>
            <w:r w:rsidRPr="00B564E9">
              <w:rPr>
                <w:lang w:eastAsia="nb-NO"/>
              </w:rPr>
              <w:t>Beløp </w:t>
            </w:r>
          </w:p>
        </w:tc>
        <w:tc>
          <w:tcPr>
            <w:tcW w:w="1979" w:type="dxa"/>
            <w:tcBorders>
              <w:top w:val="single" w:sz="6" w:space="0" w:color="000000"/>
              <w:left w:val="single" w:sz="6" w:space="0" w:color="000000"/>
              <w:bottom w:val="single" w:sz="6" w:space="0" w:color="000000"/>
              <w:right w:val="single" w:sz="6" w:space="0" w:color="000000"/>
            </w:tcBorders>
            <w:hideMark/>
          </w:tcPr>
          <w:p w14:paraId="03A3B140" w14:textId="77777777" w:rsidR="00CE4784" w:rsidRPr="00B564E9" w:rsidRDefault="00CE4784" w:rsidP="00B564E9">
            <w:pPr>
              <w:rPr>
                <w:lang w:eastAsia="nb-NO"/>
              </w:rPr>
            </w:pPr>
            <w:r w:rsidRPr="00B564E9">
              <w:rPr>
                <w:lang w:eastAsia="nb-NO"/>
              </w:rPr>
              <w:t> </w:t>
            </w:r>
          </w:p>
        </w:tc>
      </w:tr>
      <w:tr w:rsidR="00CE4784" w:rsidRPr="00B564E9" w14:paraId="4C153E54"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5AA09A9" w14:textId="542B833A" w:rsidR="00CE4784" w:rsidRPr="00B564E9" w:rsidRDefault="00CE4784" w:rsidP="00B564E9">
            <w:pPr>
              <w:rPr>
                <w:lang w:eastAsia="nb-NO"/>
              </w:rPr>
            </w:pPr>
            <w:r w:rsidRPr="00B564E9">
              <w:rPr>
                <w:lang w:eastAsia="nb-NO"/>
              </w:rPr>
              <w:t xml:space="preserve">Pris for </w:t>
            </w:r>
            <w:r>
              <w:rPr>
                <w:lang w:eastAsia="nb-NO"/>
              </w:rPr>
              <w:t>Oppdraget</w:t>
            </w: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4E1CC64A"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40EFD6EE" w14:textId="6528F4FD"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09E50841"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6604FC7F" w14:textId="100A03F1" w:rsidR="00CE4784" w:rsidRPr="00B564E9" w:rsidRDefault="00CE4784" w:rsidP="00B564E9">
            <w:pPr>
              <w:rPr>
                <w:lang w:eastAsia="nb-NO"/>
              </w:rPr>
            </w:pPr>
            <w:r>
              <w:rPr>
                <w:lang w:eastAsia="nb-NO"/>
              </w:rPr>
              <w:t>Mva.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hideMark/>
          </w:tcPr>
          <w:p w14:paraId="010E145D"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142FD402" w14:textId="77777777" w:rsidR="00CE4784" w:rsidRPr="00B564E9" w:rsidRDefault="00CE4784" w:rsidP="00B564E9">
            <w:pPr>
              <w:rPr>
                <w:lang w:eastAsia="nb-NO"/>
              </w:rPr>
            </w:pPr>
            <w:r w:rsidRPr="00B564E9">
              <w:rPr>
                <w:lang w:eastAsia="nb-NO"/>
              </w:rPr>
              <w:t> </w:t>
            </w:r>
          </w:p>
        </w:tc>
      </w:tr>
      <w:tr w:rsidR="00CE4784" w:rsidRPr="00B564E9" w14:paraId="03D2493D"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327A5515" w14:textId="77777777" w:rsidR="00CE4784" w:rsidRPr="00B564E9" w:rsidRDefault="00CE4784" w:rsidP="00B564E9">
            <w:pPr>
              <w:rPr>
                <w:lang w:eastAsia="nb-NO"/>
              </w:rPr>
            </w:pPr>
            <w:r w:rsidRPr="00B564E9">
              <w:rPr>
                <w:lang w:eastAsia="nb-NO"/>
              </w:rPr>
              <w:t>Kontraktssum </w:t>
            </w:r>
          </w:p>
        </w:tc>
        <w:tc>
          <w:tcPr>
            <w:tcW w:w="2400" w:type="dxa"/>
            <w:tcBorders>
              <w:top w:val="single" w:sz="6" w:space="0" w:color="000000"/>
              <w:left w:val="single" w:sz="6" w:space="0" w:color="000000"/>
              <w:bottom w:val="single" w:sz="6" w:space="0" w:color="000000"/>
              <w:right w:val="single" w:sz="6" w:space="0" w:color="000000"/>
            </w:tcBorders>
            <w:hideMark/>
          </w:tcPr>
          <w:p w14:paraId="2B1C59C9" w14:textId="77777777" w:rsidR="00CE4784" w:rsidRPr="00B564E9" w:rsidRDefault="00CE4784" w:rsidP="00B564E9">
            <w:pPr>
              <w:rPr>
                <w:lang w:eastAsia="nb-NO"/>
              </w:rPr>
            </w:pPr>
            <w:r w:rsidRPr="00B564E9">
              <w:rPr>
                <w:lang w:eastAsia="nb-NO"/>
              </w:rPr>
              <w:t> </w:t>
            </w:r>
          </w:p>
        </w:tc>
        <w:tc>
          <w:tcPr>
            <w:tcW w:w="1979" w:type="dxa"/>
            <w:tcBorders>
              <w:top w:val="single" w:sz="6" w:space="0" w:color="000000"/>
              <w:left w:val="single" w:sz="6" w:space="0" w:color="000000"/>
              <w:bottom w:val="single" w:sz="6" w:space="0" w:color="000000"/>
              <w:right w:val="single" w:sz="6" w:space="0" w:color="000000"/>
            </w:tcBorders>
            <w:hideMark/>
          </w:tcPr>
          <w:p w14:paraId="79AD2E33" w14:textId="79E31E00" w:rsidR="00CE4784" w:rsidRPr="00B564E9" w:rsidRDefault="00CE4784" w:rsidP="00B564E9">
            <w:pPr>
              <w:rPr>
                <w:lang w:eastAsia="nb-NO"/>
              </w:rPr>
            </w:pPr>
            <w:r w:rsidRPr="00B564E9">
              <w:rPr>
                <w:lang w:eastAsia="nb-NO"/>
              </w:rPr>
              <w:t>Ink</w:t>
            </w:r>
            <w:r>
              <w:rPr>
                <w:lang w:eastAsia="nb-NO"/>
              </w:rPr>
              <w:t>l.</w:t>
            </w:r>
            <w:r w:rsidRPr="00B564E9">
              <w:rPr>
                <w:lang w:eastAsia="nb-NO"/>
              </w:rPr>
              <w:t> </w:t>
            </w:r>
            <w:r>
              <w:rPr>
                <w:lang w:eastAsia="nb-NO"/>
              </w:rPr>
              <w:t>m</w:t>
            </w:r>
            <w:r w:rsidRPr="00B564E9">
              <w:rPr>
                <w:lang w:eastAsia="nb-NO"/>
              </w:rPr>
              <w:t>erverdiavgift </w:t>
            </w:r>
          </w:p>
        </w:tc>
      </w:tr>
    </w:tbl>
    <w:p w14:paraId="355057D7" w14:textId="77777777" w:rsidR="00B564E9" w:rsidRPr="00B564E9" w:rsidRDefault="00B564E9" w:rsidP="00B564E9">
      <w:pPr>
        <w:rPr>
          <w:lang w:eastAsia="nb-NO"/>
        </w:rPr>
      </w:pPr>
      <w:r w:rsidRPr="00B564E9">
        <w:rPr>
          <w:lang w:eastAsia="nb-NO"/>
        </w:rPr>
        <w:t> </w:t>
      </w:r>
    </w:p>
    <w:p w14:paraId="6646B329" w14:textId="7BB4D97F" w:rsidR="00B564E9" w:rsidRPr="00B564E9" w:rsidRDefault="00B564E9" w:rsidP="00B564E9">
      <w:pPr>
        <w:rPr>
          <w:lang w:eastAsia="nb-NO"/>
        </w:rPr>
      </w:pPr>
    </w:p>
    <w:p w14:paraId="415426DA" w14:textId="75B90C7D" w:rsidR="00B564E9" w:rsidRPr="00B564E9" w:rsidRDefault="00000000" w:rsidP="00B564E9">
      <w:pPr>
        <w:rPr>
          <w:lang w:eastAsia="nb-NO"/>
        </w:rPr>
      </w:pPr>
      <w:sdt>
        <w:sdtPr>
          <w:rPr>
            <w:lang w:eastAsia="nb-NO"/>
          </w:rPr>
          <w:id w:val="855853412"/>
          <w14:checkbox>
            <w14:checked w14:val="0"/>
            <w14:checkedState w14:val="2612" w14:font="MS Gothic"/>
            <w14:uncheckedState w14:val="2610" w14:font="MS Gothic"/>
          </w14:checkbox>
        </w:sdtPr>
        <w:sdtContent>
          <w:r w:rsidR="004F123D">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Timepris</w:t>
      </w:r>
      <w:r w:rsidR="00B564E9" w:rsidRPr="00B564E9">
        <w:rPr>
          <w:lang w:eastAsia="nb-NO"/>
        </w:rPr>
        <w:t xml:space="preserve">  </w:t>
      </w:r>
    </w:p>
    <w:p w14:paraId="546355CE" w14:textId="77777777" w:rsidR="00B564E9" w:rsidRPr="00B564E9" w:rsidRDefault="00B564E9" w:rsidP="00B564E9">
      <w:pPr>
        <w:rPr>
          <w:lang w:eastAsia="nb-NO"/>
        </w:rPr>
      </w:pPr>
      <w:r w:rsidRPr="00B564E9">
        <w:rPr>
          <w:lang w:eastAsia="nb-NO"/>
        </w:rPr>
        <w:t> </w:t>
      </w:r>
    </w:p>
    <w:tbl>
      <w:tblPr>
        <w:tblW w:w="67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2400"/>
        <w:gridCol w:w="1930"/>
      </w:tblGrid>
      <w:tr w:rsidR="00CE4784" w:rsidRPr="00B564E9" w14:paraId="21A29440"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01DFAD29" w14:textId="77777777" w:rsidR="00CE4784" w:rsidRPr="00B564E9" w:rsidRDefault="00CE4784" w:rsidP="00B564E9">
            <w:pPr>
              <w:rPr>
                <w:lang w:eastAsia="nb-NO"/>
              </w:rPr>
            </w:pPr>
            <w:r w:rsidRPr="00B564E9">
              <w:rPr>
                <w:lang w:eastAsia="nb-NO"/>
              </w:rPr>
              <w:t> </w:t>
            </w:r>
          </w:p>
        </w:tc>
        <w:tc>
          <w:tcPr>
            <w:tcW w:w="2400" w:type="dxa"/>
            <w:tcBorders>
              <w:top w:val="single" w:sz="6" w:space="0" w:color="000000"/>
              <w:left w:val="single" w:sz="6" w:space="0" w:color="000000"/>
              <w:bottom w:val="single" w:sz="6" w:space="0" w:color="000000"/>
              <w:right w:val="single" w:sz="6" w:space="0" w:color="000000"/>
            </w:tcBorders>
            <w:hideMark/>
          </w:tcPr>
          <w:p w14:paraId="6B6F7A47" w14:textId="77777777" w:rsidR="00CE4784" w:rsidRPr="00B564E9" w:rsidRDefault="00CE4784" w:rsidP="00B564E9">
            <w:pPr>
              <w:rPr>
                <w:lang w:eastAsia="nb-NO"/>
              </w:rPr>
            </w:pPr>
            <w:r w:rsidRPr="00B564E9">
              <w:rPr>
                <w:lang w:eastAsia="nb-NO"/>
              </w:rPr>
              <w:t>Beløp </w:t>
            </w:r>
          </w:p>
        </w:tc>
        <w:tc>
          <w:tcPr>
            <w:tcW w:w="1930" w:type="dxa"/>
            <w:tcBorders>
              <w:top w:val="single" w:sz="6" w:space="0" w:color="000000"/>
              <w:left w:val="single" w:sz="6" w:space="0" w:color="000000"/>
              <w:bottom w:val="single" w:sz="6" w:space="0" w:color="000000"/>
              <w:right w:val="single" w:sz="6" w:space="0" w:color="000000"/>
            </w:tcBorders>
            <w:hideMark/>
          </w:tcPr>
          <w:p w14:paraId="2EB2EFB4" w14:textId="77777777" w:rsidR="00CE4784" w:rsidRPr="00B564E9" w:rsidRDefault="00CE4784" w:rsidP="00B564E9">
            <w:pPr>
              <w:rPr>
                <w:lang w:eastAsia="nb-NO"/>
              </w:rPr>
            </w:pPr>
            <w:r w:rsidRPr="00B564E9">
              <w:rPr>
                <w:lang w:eastAsia="nb-NO"/>
              </w:rPr>
              <w:t> </w:t>
            </w:r>
          </w:p>
        </w:tc>
      </w:tr>
      <w:tr w:rsidR="00CE4784" w:rsidRPr="00B564E9" w14:paraId="7884DDF8"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751E1624" w14:textId="77777777" w:rsidR="00CE4784" w:rsidRPr="00B564E9" w:rsidRDefault="00CE4784" w:rsidP="00B564E9">
            <w:pPr>
              <w:rPr>
                <w:lang w:eastAsia="nb-NO"/>
              </w:rPr>
            </w:pPr>
            <w:r w:rsidRPr="00B564E9">
              <w:rPr>
                <w:lang w:eastAsia="nb-NO"/>
              </w:rPr>
              <w:t>Pris per time </w:t>
            </w:r>
          </w:p>
        </w:tc>
        <w:tc>
          <w:tcPr>
            <w:tcW w:w="2400" w:type="dxa"/>
            <w:tcBorders>
              <w:top w:val="single" w:sz="6" w:space="0" w:color="000000"/>
              <w:left w:val="single" w:sz="6" w:space="0" w:color="000000"/>
              <w:bottom w:val="single" w:sz="6" w:space="0" w:color="000000"/>
              <w:right w:val="single" w:sz="6" w:space="0" w:color="000000"/>
            </w:tcBorders>
            <w:hideMark/>
          </w:tcPr>
          <w:p w14:paraId="3F4E622A"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3D18B92E" w14:textId="1D9CBDC8" w:rsidR="00CE4784" w:rsidRPr="00B564E9" w:rsidRDefault="00CE4784" w:rsidP="00B564E9">
            <w:pPr>
              <w:rPr>
                <w:lang w:eastAsia="nb-NO"/>
              </w:rPr>
            </w:pPr>
            <w:r w:rsidRPr="00B564E9">
              <w:rPr>
                <w:lang w:eastAsia="nb-NO"/>
              </w:rPr>
              <w:t>ekskl. </w:t>
            </w:r>
            <w:r>
              <w:rPr>
                <w:lang w:eastAsia="nb-NO"/>
              </w:rPr>
              <w:t>m</w:t>
            </w:r>
            <w:r w:rsidRPr="00B564E9">
              <w:rPr>
                <w:lang w:eastAsia="nb-NO"/>
              </w:rPr>
              <w:t>erverdiavgift </w:t>
            </w:r>
          </w:p>
        </w:tc>
      </w:tr>
      <w:tr w:rsidR="00CE4784" w:rsidRPr="00B564E9" w14:paraId="7DB055E3"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1C445F25" w14:textId="52368145" w:rsidR="00CE4784" w:rsidRPr="00B564E9" w:rsidRDefault="00CE4784" w:rsidP="00B564E9">
            <w:pPr>
              <w:rPr>
                <w:lang w:eastAsia="nb-NO"/>
              </w:rPr>
            </w:pPr>
            <w:r w:rsidRPr="00B564E9">
              <w:rPr>
                <w:lang w:eastAsia="nb-NO"/>
              </w:rPr>
              <w:t>M</w:t>
            </w:r>
            <w:r>
              <w:rPr>
                <w:lang w:eastAsia="nb-NO"/>
              </w:rPr>
              <w:t>va.</w:t>
            </w:r>
            <w:r w:rsidRPr="00B564E9">
              <w:rPr>
                <w:lang w:eastAsia="nb-NO"/>
              </w:rPr>
              <w:t> ……% </w:t>
            </w:r>
          </w:p>
        </w:tc>
        <w:tc>
          <w:tcPr>
            <w:tcW w:w="2400" w:type="dxa"/>
            <w:tcBorders>
              <w:top w:val="single" w:sz="6" w:space="0" w:color="000000"/>
              <w:left w:val="single" w:sz="6" w:space="0" w:color="000000"/>
              <w:bottom w:val="single" w:sz="6" w:space="0" w:color="000000"/>
              <w:right w:val="single" w:sz="6" w:space="0" w:color="000000"/>
            </w:tcBorders>
            <w:hideMark/>
          </w:tcPr>
          <w:p w14:paraId="326EAAB3"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5A976952" w14:textId="249F53EE" w:rsidR="00CE4784" w:rsidRPr="00B564E9" w:rsidRDefault="00CE4784" w:rsidP="00B564E9">
            <w:pPr>
              <w:rPr>
                <w:lang w:eastAsia="nb-NO"/>
              </w:rPr>
            </w:pPr>
          </w:p>
        </w:tc>
      </w:tr>
      <w:tr w:rsidR="00CE4784" w:rsidRPr="00B564E9" w14:paraId="6D9A6A96" w14:textId="77777777" w:rsidTr="00CE4784">
        <w:tc>
          <w:tcPr>
            <w:tcW w:w="2370" w:type="dxa"/>
            <w:tcBorders>
              <w:top w:val="single" w:sz="6" w:space="0" w:color="000000"/>
              <w:left w:val="single" w:sz="6" w:space="0" w:color="000000"/>
              <w:bottom w:val="single" w:sz="6" w:space="0" w:color="000000"/>
              <w:right w:val="single" w:sz="6" w:space="0" w:color="000000"/>
            </w:tcBorders>
            <w:hideMark/>
          </w:tcPr>
          <w:p w14:paraId="70DBE344" w14:textId="77777777" w:rsidR="00CE4784" w:rsidRPr="00B564E9" w:rsidRDefault="00CE4784" w:rsidP="00B564E9">
            <w:pPr>
              <w:rPr>
                <w:lang w:eastAsia="nb-NO"/>
              </w:rPr>
            </w:pPr>
            <w:r w:rsidRPr="00B564E9">
              <w:rPr>
                <w:lang w:eastAsia="nb-NO"/>
              </w:rPr>
              <w:t>Pris per time </w:t>
            </w:r>
          </w:p>
        </w:tc>
        <w:tc>
          <w:tcPr>
            <w:tcW w:w="2400" w:type="dxa"/>
            <w:tcBorders>
              <w:top w:val="single" w:sz="6" w:space="0" w:color="000000"/>
              <w:left w:val="single" w:sz="6" w:space="0" w:color="000000"/>
              <w:bottom w:val="single" w:sz="6" w:space="0" w:color="000000"/>
              <w:right w:val="single" w:sz="6" w:space="0" w:color="000000"/>
            </w:tcBorders>
            <w:hideMark/>
          </w:tcPr>
          <w:p w14:paraId="33D5C295" w14:textId="77777777" w:rsidR="00CE4784" w:rsidRPr="00B564E9" w:rsidRDefault="00CE4784" w:rsidP="00B564E9">
            <w:pPr>
              <w:rPr>
                <w:lang w:eastAsia="nb-NO"/>
              </w:rPr>
            </w:pPr>
            <w:r w:rsidRPr="00B564E9">
              <w:rPr>
                <w:lang w:eastAsia="nb-NO"/>
              </w:rPr>
              <w:t> </w:t>
            </w:r>
          </w:p>
        </w:tc>
        <w:tc>
          <w:tcPr>
            <w:tcW w:w="1930" w:type="dxa"/>
            <w:tcBorders>
              <w:top w:val="single" w:sz="6" w:space="0" w:color="000000"/>
              <w:left w:val="single" w:sz="6" w:space="0" w:color="000000"/>
              <w:bottom w:val="single" w:sz="6" w:space="0" w:color="000000"/>
              <w:right w:val="single" w:sz="6" w:space="0" w:color="000000"/>
            </w:tcBorders>
            <w:hideMark/>
          </w:tcPr>
          <w:p w14:paraId="2A969337" w14:textId="4A18667F" w:rsidR="00CE4784" w:rsidRPr="00B564E9" w:rsidRDefault="00CE4784" w:rsidP="00B564E9">
            <w:pPr>
              <w:rPr>
                <w:lang w:eastAsia="nb-NO"/>
              </w:rPr>
            </w:pPr>
            <w:r w:rsidRPr="00B564E9">
              <w:rPr>
                <w:lang w:eastAsia="nb-NO"/>
              </w:rPr>
              <w:t>inkl. </w:t>
            </w:r>
            <w:r>
              <w:rPr>
                <w:lang w:eastAsia="nb-NO"/>
              </w:rPr>
              <w:t>m</w:t>
            </w:r>
            <w:r w:rsidRPr="00B564E9">
              <w:rPr>
                <w:lang w:eastAsia="nb-NO"/>
              </w:rPr>
              <w:t>erverdiavgift </w:t>
            </w:r>
          </w:p>
        </w:tc>
      </w:tr>
      <w:tr w:rsidR="00CE4784" w:rsidRPr="00B564E9" w14:paraId="0362AAEC" w14:textId="77777777" w:rsidTr="00CE4784">
        <w:tc>
          <w:tcPr>
            <w:tcW w:w="2370" w:type="dxa"/>
            <w:tcBorders>
              <w:top w:val="single" w:sz="6" w:space="0" w:color="000000"/>
              <w:left w:val="single" w:sz="6" w:space="0" w:color="000000"/>
              <w:bottom w:val="single" w:sz="6" w:space="0" w:color="000000"/>
              <w:right w:val="single" w:sz="6" w:space="0" w:color="000000"/>
            </w:tcBorders>
          </w:tcPr>
          <w:p w14:paraId="54C2144B" w14:textId="77777777" w:rsidR="00CE4784" w:rsidRPr="00B564E9" w:rsidRDefault="00CE4784" w:rsidP="00B564E9">
            <w:pPr>
              <w:rPr>
                <w:lang w:eastAsia="nb-NO"/>
              </w:rPr>
            </w:pPr>
          </w:p>
        </w:tc>
        <w:tc>
          <w:tcPr>
            <w:tcW w:w="2400" w:type="dxa"/>
            <w:tcBorders>
              <w:top w:val="single" w:sz="6" w:space="0" w:color="000000"/>
              <w:left w:val="single" w:sz="6" w:space="0" w:color="000000"/>
              <w:bottom w:val="single" w:sz="6" w:space="0" w:color="000000"/>
              <w:right w:val="single" w:sz="6" w:space="0" w:color="000000"/>
            </w:tcBorders>
          </w:tcPr>
          <w:p w14:paraId="46ED31D6" w14:textId="77777777" w:rsidR="00CE4784" w:rsidRPr="00B564E9" w:rsidRDefault="00CE4784" w:rsidP="00B564E9">
            <w:pPr>
              <w:rPr>
                <w:lang w:eastAsia="nb-NO"/>
              </w:rPr>
            </w:pPr>
          </w:p>
        </w:tc>
        <w:tc>
          <w:tcPr>
            <w:tcW w:w="1930" w:type="dxa"/>
            <w:tcBorders>
              <w:top w:val="single" w:sz="6" w:space="0" w:color="000000"/>
              <w:left w:val="single" w:sz="6" w:space="0" w:color="000000"/>
              <w:bottom w:val="single" w:sz="6" w:space="0" w:color="000000"/>
              <w:right w:val="single" w:sz="6" w:space="0" w:color="000000"/>
            </w:tcBorders>
          </w:tcPr>
          <w:p w14:paraId="149DC386" w14:textId="77777777" w:rsidR="00CE4784" w:rsidRPr="00B564E9" w:rsidRDefault="00CE4784" w:rsidP="00B564E9">
            <w:pPr>
              <w:rPr>
                <w:lang w:eastAsia="nb-NO"/>
              </w:rPr>
            </w:pPr>
          </w:p>
        </w:tc>
      </w:tr>
    </w:tbl>
    <w:p w14:paraId="04A9A756" w14:textId="60443500" w:rsidR="004E2ACE" w:rsidRPr="00B564E9" w:rsidRDefault="004E2ACE" w:rsidP="00B564E9">
      <w:pPr>
        <w:rPr>
          <w:lang w:eastAsia="nb-NO"/>
        </w:rPr>
      </w:pPr>
    </w:p>
    <w:p w14:paraId="5E2D7B47" w14:textId="77777777" w:rsidR="00B564E9" w:rsidRPr="00B564E9" w:rsidRDefault="00B564E9" w:rsidP="00B564E9">
      <w:pPr>
        <w:rPr>
          <w:lang w:eastAsia="nb-NO"/>
        </w:rPr>
      </w:pPr>
      <w:r w:rsidRPr="00B564E9">
        <w:rPr>
          <w:lang w:eastAsia="nb-NO"/>
        </w:rPr>
        <w:t> </w:t>
      </w:r>
    </w:p>
    <w:p w14:paraId="736704AD" w14:textId="6AD9DB86" w:rsidR="00B564E9" w:rsidRDefault="00000000" w:rsidP="00B564E9">
      <w:pPr>
        <w:rPr>
          <w:lang w:eastAsia="nb-NO"/>
        </w:rPr>
      </w:pPr>
      <w:sdt>
        <w:sdtPr>
          <w:rPr>
            <w:lang w:eastAsia="nb-NO"/>
          </w:rPr>
          <w:id w:val="-216899000"/>
          <w14:checkbox>
            <w14:checked w14:val="0"/>
            <w14:checkedState w14:val="2612" w14:font="MS Gothic"/>
            <w14:uncheckedState w14:val="2610" w14:font="MS Gothic"/>
          </w14:checkbox>
        </w:sdtPr>
        <w:sdtContent>
          <w:r w:rsidR="00A900CB">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 xml:space="preserve">Totalramme for </w:t>
      </w:r>
      <w:r w:rsidR="00A071C7" w:rsidRPr="00F94A22">
        <w:rPr>
          <w:lang w:eastAsia="nb-NO"/>
        </w:rPr>
        <w:t>Oppdraget</w:t>
      </w:r>
      <w:r w:rsidR="00B564E9" w:rsidRPr="00B564E9">
        <w:rPr>
          <w:lang w:eastAsia="nb-NO"/>
        </w:rPr>
        <w:t>  </w:t>
      </w:r>
    </w:p>
    <w:p w14:paraId="7E48F978" w14:textId="77777777" w:rsidR="00CE4784" w:rsidRPr="00B564E9" w:rsidRDefault="00CE4784" w:rsidP="00B564E9">
      <w:pPr>
        <w:rPr>
          <w:lang w:eastAsia="nb-NO"/>
        </w:rPr>
      </w:pPr>
    </w:p>
    <w:p w14:paraId="522B610D" w14:textId="77777777" w:rsidR="00B564E9" w:rsidRPr="00B564E9" w:rsidRDefault="00B564E9" w:rsidP="00B564E9">
      <w:pPr>
        <w:rPr>
          <w:lang w:eastAsia="nb-NO"/>
        </w:rPr>
      </w:pPr>
      <w:r w:rsidRPr="00B564E9">
        <w:rPr>
          <w:lang w:eastAsia="nb-NO"/>
        </w:rPr>
        <w:t>Det er avtalt følgende øvre ramme for oppdraget: </w:t>
      </w:r>
    </w:p>
    <w:p w14:paraId="65370178" w14:textId="77777777" w:rsidR="00B564E9" w:rsidRPr="00B564E9" w:rsidRDefault="00B564E9" w:rsidP="00B564E9">
      <w:pPr>
        <w:rPr>
          <w:lang w:eastAsia="nb-NO"/>
        </w:rPr>
      </w:pPr>
      <w:r w:rsidRPr="00B564E9">
        <w:rPr>
          <w:lang w:eastAsia="nb-NO"/>
        </w:rPr>
        <w:t> </w:t>
      </w:r>
    </w:p>
    <w:p w14:paraId="0A4038F5" w14:textId="60B4CE79" w:rsidR="00B564E9" w:rsidRDefault="00B564E9" w:rsidP="00EA70B6">
      <w:pPr>
        <w:rPr>
          <w:lang w:eastAsia="nb-NO"/>
        </w:rPr>
      </w:pPr>
      <w:r w:rsidRPr="00B564E9">
        <w:rPr>
          <w:lang w:eastAsia="nb-NO"/>
        </w:rPr>
        <w:t xml:space="preserve">Totalpris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B564E9">
            <w:pPr>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B564E9" w:rsidRDefault="00CE4784" w:rsidP="00B564E9">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proofErr w:type="spellStart"/>
            <w:r>
              <w:rPr>
                <w:lang w:eastAsia="nb-NO"/>
              </w:rPr>
              <w:t>Mva</w:t>
            </w:r>
            <w:proofErr w:type="spellEnd"/>
            <w:r>
              <w:rPr>
                <w:lang w:eastAsia="nb-NO"/>
              </w:rPr>
              <w:t xml:space="preserve">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B564E9" w:rsidRDefault="00CE4784" w:rsidP="00A071C7">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B564E9" w:rsidRDefault="00CE4784" w:rsidP="00A071C7">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B564E9" w:rsidRDefault="00CE4784" w:rsidP="00A071C7">
            <w:pPr>
              <w:rPr>
                <w:lang w:eastAsia="nb-NO"/>
              </w:rPr>
            </w:pPr>
            <w:r w:rsidRPr="00B564E9">
              <w:rPr>
                <w:lang w:eastAsia="nb-NO"/>
              </w:rPr>
              <w:t>Inkl</w:t>
            </w:r>
            <w:r>
              <w:rPr>
                <w:lang w:eastAsia="nb-NO"/>
              </w:rPr>
              <w:t>. merverdiavgift</w:t>
            </w:r>
          </w:p>
        </w:tc>
      </w:tr>
    </w:tbl>
    <w:p w14:paraId="7DAFC2B9" w14:textId="53D13327" w:rsidR="00914B77" w:rsidRPr="00914B77" w:rsidRDefault="00B564E9" w:rsidP="00914B77">
      <w:pPr>
        <w:rPr>
          <w:lang w:eastAsia="nb-NO"/>
        </w:rPr>
      </w:pPr>
      <w:r w:rsidRPr="00B564E9">
        <w:rPr>
          <w:lang w:eastAsia="nb-NO"/>
        </w:rPr>
        <w:t>  </w:t>
      </w:r>
    </w:p>
    <w:p w14:paraId="78F1BA6C" w14:textId="0932D8CB" w:rsidR="00815C05" w:rsidRDefault="00815C05" w:rsidP="007229FC">
      <w:pPr>
        <w:pStyle w:val="Overskrift3"/>
      </w:pPr>
      <w:bookmarkStart w:id="46" w:name="_Toc100660701"/>
      <w:r>
        <w:lastRenderedPageBreak/>
        <w:t>C. Utlegg og reisekostnader mv</w:t>
      </w:r>
      <w:bookmarkEnd w:id="46"/>
      <w:r w:rsidR="000129DC">
        <w:t>.</w:t>
      </w:r>
    </w:p>
    <w:p w14:paraId="44ED70AC" w14:textId="77777777" w:rsidR="00815C05" w:rsidRDefault="00815C05" w:rsidP="00815C05"/>
    <w:p w14:paraId="64085E42" w14:textId="022B0186" w:rsidR="00815C05" w:rsidRDefault="007602EA" w:rsidP="00815C05">
      <w:r>
        <w:t xml:space="preserve">Hvis </w:t>
      </w:r>
      <w:r w:rsidR="00815C05">
        <w:t xml:space="preserve">utlegg, herunder reise- og diettkostnader, skal dekkes, skal dette angis her. </w:t>
      </w:r>
      <w:r w:rsidR="006B6374">
        <w:t>Hvis</w:t>
      </w:r>
      <w:r w:rsidR="00815C05">
        <w:t xml:space="preserve"> satsene skal avvike fra Statens gjeldende satser, må dette fremkomme her.</w:t>
      </w:r>
    </w:p>
    <w:p w14:paraId="3014F9C5" w14:textId="77777777" w:rsidR="00815C05" w:rsidRDefault="00815C05" w:rsidP="00815C05"/>
    <w:p w14:paraId="2FBED4B5" w14:textId="07FB0C63" w:rsidR="00815C05" w:rsidRDefault="007602EA" w:rsidP="00815C05">
      <w:r>
        <w:t>Hvis</w:t>
      </w:r>
      <w:r w:rsidR="00815C05">
        <w:t xml:space="preserve"> reisetid skal faktureres, må dette fremkomme her. Satsene for dette må</w:t>
      </w:r>
      <w:r w:rsidR="002A7A40">
        <w:t xml:space="preserve"> oppgis</w:t>
      </w:r>
      <w:r w:rsidR="00815C05">
        <w:t>.</w:t>
      </w:r>
    </w:p>
    <w:p w14:paraId="2B025080" w14:textId="228BC769" w:rsidR="00436738" w:rsidRDefault="00436738" w:rsidP="00815C05"/>
    <w:p w14:paraId="676DCC00" w14:textId="3F3A6798" w:rsidR="004A40D6" w:rsidRDefault="002B6D99" w:rsidP="002B6D99">
      <w:pPr>
        <w:pStyle w:val="Overskrift3"/>
      </w:pPr>
      <w:bookmarkStart w:id="47" w:name="_Toc100660702"/>
      <w:r>
        <w:t>D. Overskridelser</w:t>
      </w:r>
      <w:r w:rsidR="002F503E">
        <w:t xml:space="preserve"> og varsling</w:t>
      </w:r>
      <w:bookmarkEnd w:id="47"/>
      <w:r w:rsidR="002F503E">
        <w:t xml:space="preserve"> </w:t>
      </w:r>
    </w:p>
    <w:p w14:paraId="3EA503F7" w14:textId="5B95FB16" w:rsidR="002F503E" w:rsidRDefault="002F503E" w:rsidP="002F503E">
      <w:pPr>
        <w:rPr>
          <w:lang w:eastAsia="nb-NO"/>
        </w:rPr>
      </w:pPr>
    </w:p>
    <w:p w14:paraId="23CE6B76" w14:textId="7DC42B31" w:rsidR="002F503E" w:rsidRPr="002F503E" w:rsidRDefault="001F6671" w:rsidP="002F503E">
      <w:pPr>
        <w:rPr>
          <w:lang w:eastAsia="nb-NO"/>
        </w:rPr>
      </w:pPr>
      <w:r>
        <w:rPr>
          <w:lang w:eastAsia="nb-NO"/>
        </w:rPr>
        <w:t xml:space="preserve">Regler for varsling </w:t>
      </w:r>
      <w:r w:rsidR="00FB7368">
        <w:rPr>
          <w:lang w:eastAsia="nb-NO"/>
        </w:rPr>
        <w:t>om</w:t>
      </w:r>
      <w:r>
        <w:rPr>
          <w:lang w:eastAsia="nb-NO"/>
        </w:rPr>
        <w:t xml:space="preserve"> overskridelse av avtalte timer angis her</w:t>
      </w:r>
      <w:r w:rsidR="00FB7368">
        <w:rPr>
          <w:lang w:eastAsia="nb-NO"/>
        </w:rPr>
        <w:t>. Eventuell prisreduksjon ved slik overskridelse angis også her.</w:t>
      </w:r>
    </w:p>
    <w:p w14:paraId="7FB347F8" w14:textId="0573851A" w:rsidR="00436738" w:rsidRDefault="00436738" w:rsidP="00815C05"/>
    <w:p w14:paraId="702BC217" w14:textId="097EE0EE" w:rsidR="00815C05" w:rsidRDefault="005976C4" w:rsidP="00867A37">
      <w:pPr>
        <w:pStyle w:val="Overskrift2"/>
      </w:pPr>
      <w:bookmarkStart w:id="48" w:name="_Toc100660703"/>
      <w:r>
        <w:t xml:space="preserve">Avtalens punkt </w:t>
      </w:r>
      <w:r w:rsidR="007A3615">
        <w:t>4</w:t>
      </w:r>
      <w:r>
        <w:t>.2</w:t>
      </w:r>
      <w:r w:rsidR="00374561">
        <w:t xml:space="preserve"> Fakturering</w:t>
      </w:r>
      <w:bookmarkEnd w:id="48"/>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 xml:space="preserve">Elektronisk </w:t>
      </w:r>
      <w:proofErr w:type="spellStart"/>
      <w:r>
        <w:t>Handelsformat</w:t>
      </w:r>
      <w:proofErr w:type="spellEnd"/>
      <w:r>
        <w:t xml:space="preserve"> (</w:t>
      </w:r>
      <w:r w:rsidRPr="00C91CE0">
        <w:t>EHF</w:t>
      </w:r>
      <w:r>
        <w:t>)</w:t>
      </w:r>
      <w:r w:rsidRPr="00C91CE0">
        <w:t>,</w:t>
      </w:r>
      <w:r>
        <w:t xml:space="preserve"> skal fremkomme her.</w:t>
      </w:r>
    </w:p>
    <w:p w14:paraId="17DA5A93" w14:textId="77777777" w:rsidR="00815C05" w:rsidRDefault="00815C05" w:rsidP="00815C05"/>
    <w:p w14:paraId="2ED17D10" w14:textId="7017CBBC" w:rsidR="00815C05" w:rsidRPr="00FA1764" w:rsidRDefault="00C02E71" w:rsidP="00815C05">
      <w:pPr>
        <w:rPr>
          <w:b/>
          <w:bCs/>
        </w:rPr>
      </w:pPr>
      <w:r>
        <w:t>Oppdragsgivers</w:t>
      </w:r>
      <w:r w:rsidR="00815C05">
        <w:t xml:space="preserve"> EHF-adresse er: </w:t>
      </w:r>
      <w:r w:rsidR="00815C05" w:rsidRPr="004B458E">
        <w:t>[Samme som organisasjonsnummeret]</w:t>
      </w:r>
      <w:r w:rsidR="00E471E9">
        <w:t xml:space="preserve">: </w:t>
      </w:r>
      <w:r w:rsidR="00E471E9" w:rsidRPr="00FA1764">
        <w:rPr>
          <w:b/>
          <w:bCs/>
        </w:rPr>
        <w:t>987 879 696</w:t>
      </w:r>
    </w:p>
    <w:p w14:paraId="35B7A97A" w14:textId="77777777" w:rsidR="00815C05" w:rsidRDefault="00815C05" w:rsidP="00815C05"/>
    <w:p w14:paraId="0D7AE38A" w14:textId="0AE9B079" w:rsidR="0030636E" w:rsidRPr="008266AF" w:rsidRDefault="001A7A14" w:rsidP="00815C05">
      <w:pPr>
        <w:rPr>
          <w:b/>
          <w:bCs/>
        </w:rPr>
      </w:pPr>
      <w:r>
        <w:t>Faktura skal merkes med: [f.eks. navn, fakturareferanse]</w:t>
      </w:r>
      <w:r w:rsidR="008266AF">
        <w:t>:</w:t>
      </w:r>
      <w:r w:rsidR="00CF56EA">
        <w:t xml:space="preserve"> </w:t>
      </w:r>
      <w:r w:rsidR="00CF56EA" w:rsidRPr="008266AF">
        <w:rPr>
          <w:b/>
          <w:bCs/>
        </w:rPr>
        <w:t>prosjektkode</w:t>
      </w:r>
      <w:r w:rsidR="008266AF" w:rsidRPr="008266AF">
        <w:rPr>
          <w:b/>
          <w:bCs/>
        </w:rPr>
        <w:t>/navn</w:t>
      </w:r>
      <w:r w:rsidR="00FA1764" w:rsidRPr="008266AF">
        <w:rPr>
          <w:b/>
          <w:bCs/>
        </w:rPr>
        <w:t xml:space="preserve"> og 1680igi</w:t>
      </w:r>
    </w:p>
    <w:p w14:paraId="310E28A5" w14:textId="77777777" w:rsidR="00F91CAB" w:rsidRDefault="00F91CAB" w:rsidP="00815C05"/>
    <w:p w14:paraId="55BBA11E" w14:textId="6C84E92E" w:rsidR="00271D52" w:rsidRPr="005E48CF" w:rsidRDefault="00271D52" w:rsidP="00815C05">
      <w:pPr>
        <w:rPr>
          <w:highlight w:val="yellow"/>
          <w:lang w:val="nn-NO"/>
        </w:rPr>
      </w:pPr>
      <w:r w:rsidRPr="005E48CF">
        <w:rPr>
          <w:highlight w:val="yellow"/>
          <w:lang w:val="nn-NO"/>
        </w:rPr>
        <w:t>Utbetalin</w:t>
      </w:r>
      <w:r w:rsidR="009B6042" w:rsidRPr="005E48CF">
        <w:rPr>
          <w:highlight w:val="yellow"/>
          <w:lang w:val="nn-NO"/>
        </w:rPr>
        <w:t>g</w:t>
      </w:r>
      <w:r w:rsidRPr="005E48CF">
        <w:rPr>
          <w:highlight w:val="yellow"/>
          <w:lang w:val="nn-NO"/>
        </w:rPr>
        <w:t>splan</w:t>
      </w:r>
      <w:r w:rsidR="00B04D6F">
        <w:rPr>
          <w:highlight w:val="yellow"/>
          <w:lang w:val="nn-NO"/>
        </w:rPr>
        <w:t xml:space="preserve"> basert på leverandørens </w:t>
      </w:r>
      <w:proofErr w:type="spellStart"/>
      <w:r w:rsidR="00353A1D">
        <w:rPr>
          <w:highlight w:val="yellow"/>
          <w:lang w:val="nn-NO"/>
        </w:rPr>
        <w:t>pris</w:t>
      </w:r>
      <w:r w:rsidR="00B04D6F">
        <w:rPr>
          <w:highlight w:val="yellow"/>
          <w:lang w:val="nn-NO"/>
        </w:rPr>
        <w:t>tilbud</w:t>
      </w:r>
      <w:proofErr w:type="spellEnd"/>
      <w:r w:rsidR="00B04D6F">
        <w:rPr>
          <w:highlight w:val="yellow"/>
          <w:lang w:val="nn-NO"/>
        </w:rPr>
        <w:t xml:space="preserve"> </w:t>
      </w:r>
      <w:r w:rsidR="00353A1D">
        <w:rPr>
          <w:highlight w:val="yellow"/>
          <w:lang w:val="nn-NO"/>
        </w:rPr>
        <w:t xml:space="preserve">og </w:t>
      </w:r>
      <w:proofErr w:type="spellStart"/>
      <w:r w:rsidR="00353A1D">
        <w:rPr>
          <w:highlight w:val="yellow"/>
          <w:lang w:val="nn-NO"/>
        </w:rPr>
        <w:t>fremdriftsplan</w:t>
      </w:r>
      <w:proofErr w:type="spellEnd"/>
      <w:r w:rsidR="009B6042" w:rsidRPr="005E48CF">
        <w:rPr>
          <w:highlight w:val="yellow"/>
          <w:lang w:val="nn-NO"/>
        </w:rPr>
        <w:t>:</w:t>
      </w:r>
    </w:p>
    <w:p w14:paraId="7824CBCC" w14:textId="042FE6FA" w:rsidR="00271D52" w:rsidRPr="005E48CF" w:rsidRDefault="009B6042" w:rsidP="00815C05">
      <w:pPr>
        <w:rPr>
          <w:highlight w:val="yellow"/>
          <w:lang w:val="nn-NO"/>
        </w:rPr>
      </w:pPr>
      <w:r w:rsidRPr="005E48CF">
        <w:rPr>
          <w:highlight w:val="yellow"/>
          <w:lang w:val="nn-NO"/>
        </w:rPr>
        <w:t xml:space="preserve">1 mill. kr </w:t>
      </w:r>
      <w:r w:rsidR="001E4C6F">
        <w:rPr>
          <w:highlight w:val="yellow"/>
          <w:lang w:val="nn-NO"/>
        </w:rPr>
        <w:t xml:space="preserve">ekskl. mva. </w:t>
      </w:r>
      <w:r w:rsidRPr="005E48CF">
        <w:rPr>
          <w:highlight w:val="yellow"/>
          <w:lang w:val="nn-NO"/>
        </w:rPr>
        <w:t>ved oppstart</w:t>
      </w:r>
    </w:p>
    <w:p w14:paraId="00F4E7B5" w14:textId="4B635B08" w:rsidR="009B6042" w:rsidRPr="005E48CF" w:rsidRDefault="009B6042" w:rsidP="00815C05">
      <w:pPr>
        <w:rPr>
          <w:highlight w:val="yellow"/>
          <w:lang w:val="nn-NO"/>
        </w:rPr>
      </w:pPr>
      <w:r w:rsidRPr="005E48CF">
        <w:rPr>
          <w:highlight w:val="yellow"/>
          <w:lang w:val="nn-NO"/>
        </w:rPr>
        <w:t>1 mill. kr</w:t>
      </w:r>
      <w:r w:rsidR="001E4C6F">
        <w:rPr>
          <w:highlight w:val="yellow"/>
          <w:lang w:val="nn-NO"/>
        </w:rPr>
        <w:t xml:space="preserve"> ekskl. mva.</w:t>
      </w:r>
      <w:r w:rsidRPr="005E48CF">
        <w:rPr>
          <w:highlight w:val="yellow"/>
          <w:lang w:val="nn-NO"/>
        </w:rPr>
        <w:t xml:space="preserve"> </w:t>
      </w:r>
      <w:r w:rsidRPr="00D94A3B">
        <w:rPr>
          <w:highlight w:val="yellow"/>
        </w:rPr>
        <w:t>senest</w:t>
      </w:r>
      <w:r w:rsidRPr="005E48CF">
        <w:rPr>
          <w:highlight w:val="yellow"/>
          <w:lang w:val="nn-NO"/>
        </w:rPr>
        <w:t xml:space="preserve"> </w:t>
      </w:r>
      <w:r w:rsidR="00B4204E">
        <w:rPr>
          <w:highlight w:val="yellow"/>
          <w:lang w:val="nn-NO"/>
        </w:rPr>
        <w:t>XX</w:t>
      </w:r>
      <w:r w:rsidRPr="005E48CF">
        <w:rPr>
          <w:highlight w:val="yellow"/>
          <w:lang w:val="nn-NO"/>
        </w:rPr>
        <w:t>.</w:t>
      </w:r>
      <w:r w:rsidR="00B4204E">
        <w:rPr>
          <w:highlight w:val="yellow"/>
          <w:lang w:val="nn-NO"/>
        </w:rPr>
        <w:t>XX</w:t>
      </w:r>
      <w:r w:rsidR="005E48CF" w:rsidRPr="005E48CF">
        <w:rPr>
          <w:highlight w:val="yellow"/>
          <w:lang w:val="nn-NO"/>
        </w:rPr>
        <w:t>.</w:t>
      </w:r>
      <w:r w:rsidR="00B4204E">
        <w:rPr>
          <w:highlight w:val="yellow"/>
          <w:lang w:val="nn-NO"/>
        </w:rPr>
        <w:t>XX</w:t>
      </w:r>
    </w:p>
    <w:p w14:paraId="3267912D" w14:textId="55D425C5" w:rsidR="005E48CF" w:rsidRPr="00D94A3B" w:rsidRDefault="005E48CF" w:rsidP="00815C05">
      <w:r w:rsidRPr="00D94A3B">
        <w:rPr>
          <w:highlight w:val="yellow"/>
        </w:rPr>
        <w:t xml:space="preserve">1 mill. kr </w:t>
      </w:r>
      <w:r w:rsidR="00B04D6F">
        <w:rPr>
          <w:highlight w:val="yellow"/>
        </w:rPr>
        <w:t xml:space="preserve">ekskl. </w:t>
      </w:r>
      <w:r w:rsidRPr="00D94A3B">
        <w:rPr>
          <w:highlight w:val="yellow"/>
        </w:rPr>
        <w:t>etter at endelig rapport er levert.</w:t>
      </w:r>
    </w:p>
    <w:p w14:paraId="61AC663A" w14:textId="77777777" w:rsidR="00271D52" w:rsidRPr="009B6042" w:rsidRDefault="00271D52" w:rsidP="00815C05">
      <w:pPr>
        <w:rPr>
          <w:lang w:val="nn-NO"/>
        </w:rPr>
      </w:pPr>
    </w:p>
    <w:p w14:paraId="115544B5" w14:textId="77777777" w:rsidR="005D35E3" w:rsidRPr="009B6042" w:rsidRDefault="005D35E3" w:rsidP="00815C05">
      <w:pPr>
        <w:rPr>
          <w:lang w:val="nn-NO"/>
        </w:rPr>
      </w:pPr>
    </w:p>
    <w:p w14:paraId="58727117" w14:textId="59F0BD16" w:rsidR="00815C05" w:rsidRDefault="0088265B" w:rsidP="00867A37">
      <w:pPr>
        <w:pStyle w:val="Overskrift2"/>
      </w:pPr>
      <w:bookmarkStart w:id="49" w:name="_Toc100660704"/>
      <w:r>
        <w:t>Avtalens punkt 6.5</w:t>
      </w:r>
      <w:r w:rsidR="00CA2643">
        <w:t xml:space="preserve">.2 </w:t>
      </w:r>
      <w:r w:rsidR="00EE0DF9">
        <w:t>Dagbot ved forsinkelse</w:t>
      </w:r>
      <w:bookmarkEnd w:id="49"/>
      <w:r w:rsidR="00EE0DF9">
        <w:t xml:space="preserve"> </w:t>
      </w:r>
    </w:p>
    <w:p w14:paraId="07F6597F" w14:textId="77777777" w:rsidR="00F5507B" w:rsidRPr="00F5507B" w:rsidRDefault="00F5507B" w:rsidP="00F5507B">
      <w:pPr>
        <w:rPr>
          <w:lang w:eastAsia="nb-NO"/>
        </w:rPr>
      </w:pPr>
    </w:p>
    <w:p w14:paraId="687F8F8D" w14:textId="5C2E7A0B" w:rsidR="00815C05" w:rsidRDefault="00EC426F" w:rsidP="00815C05">
      <w:r>
        <w:t xml:space="preserve">Andre dagbotsatser og annen løpetid for dagboten kan avtales her. </w:t>
      </w:r>
      <w:r w:rsidR="000C5F09">
        <w:br w:type="page"/>
      </w:r>
    </w:p>
    <w:p w14:paraId="79912D76" w14:textId="18FB6878" w:rsidR="00815C05" w:rsidRDefault="00815C05" w:rsidP="00E50582">
      <w:pPr>
        <w:pStyle w:val="Overskrift1"/>
      </w:pPr>
      <w:bookmarkStart w:id="50" w:name="_Toc100660705"/>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50"/>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815C05" w:rsidRPr="00F6319E" w14:paraId="6CDF302F" w14:textId="77777777" w:rsidTr="006A18BC">
        <w:tc>
          <w:tcPr>
            <w:tcW w:w="1517" w:type="dxa"/>
          </w:tcPr>
          <w:p w14:paraId="15E45E87" w14:textId="77777777" w:rsidR="006A18BC" w:rsidRDefault="006A18BC" w:rsidP="00013D9A">
            <w:pPr>
              <w:rPr>
                <w:iCs/>
                <w:sz w:val="24"/>
              </w:rPr>
            </w:pPr>
          </w:p>
          <w:p w14:paraId="4DA6DD2E" w14:textId="6BF44ABE" w:rsidR="00815C05" w:rsidRPr="006A18BC" w:rsidRDefault="006A18BC" w:rsidP="00013D9A">
            <w:pPr>
              <w:rPr>
                <w:iCs/>
                <w:sz w:val="24"/>
              </w:rPr>
            </w:pPr>
            <w:r w:rsidRPr="006A18BC">
              <w:rPr>
                <w:iCs/>
                <w:sz w:val="24"/>
              </w:rPr>
              <w:t>5.3</w:t>
            </w:r>
          </w:p>
        </w:tc>
        <w:tc>
          <w:tcPr>
            <w:tcW w:w="7550" w:type="dxa"/>
          </w:tcPr>
          <w:p w14:paraId="43DD1279" w14:textId="77777777" w:rsidR="006A18BC" w:rsidRDefault="006A18BC" w:rsidP="00013D9A">
            <w:pPr>
              <w:rPr>
                <w:iCs/>
                <w:sz w:val="24"/>
              </w:rPr>
            </w:pPr>
          </w:p>
          <w:p w14:paraId="7BAE333A" w14:textId="1775D846" w:rsidR="00815C05" w:rsidRDefault="00C64CEB" w:rsidP="00013D9A">
            <w:pPr>
              <w:rPr>
                <w:iCs/>
                <w:sz w:val="24"/>
              </w:rPr>
            </w:pPr>
            <w:r w:rsidRPr="00C64CEB">
              <w:rPr>
                <w:iCs/>
                <w:sz w:val="24"/>
              </w:rPr>
              <w:t xml:space="preserve">Tidspunkt for offentliggjøring av rapporten skal avtales </w:t>
            </w:r>
            <w:r w:rsidR="00C46201">
              <w:rPr>
                <w:iCs/>
                <w:sz w:val="24"/>
              </w:rPr>
              <w:t xml:space="preserve">skriftlig </w:t>
            </w:r>
            <w:r w:rsidRPr="00C64CEB">
              <w:rPr>
                <w:iCs/>
                <w:sz w:val="24"/>
              </w:rPr>
              <w:t>med IMDi, jf. Offentleglova § 5 Utsett innsyn.</w:t>
            </w:r>
            <w:r w:rsidR="003A4591">
              <w:rPr>
                <w:iCs/>
                <w:sz w:val="24"/>
              </w:rPr>
              <w:t xml:space="preserve"> </w:t>
            </w:r>
            <w:r w:rsidR="003A4591" w:rsidRPr="003A4591">
              <w:rPr>
                <w:iCs/>
                <w:sz w:val="24"/>
              </w:rPr>
              <w:t>All dialog om offentliggjøring av rapporter som avviker fra kontraktens tidsbestemmelser, skal foregå skriftlig og med ledergodkjenning i IMDi. Publisering og deling av funn som avviker fra kontraktens bestemmelser uten at det er inngått skriftlig avtale med IMDi om dette, vil regnes som kontraktsbrudd.</w:t>
            </w:r>
          </w:p>
          <w:p w14:paraId="15800F7F" w14:textId="750B0C20" w:rsidR="006A18BC" w:rsidRPr="006A18BC" w:rsidRDefault="006A18BC" w:rsidP="00013D9A">
            <w:pPr>
              <w:rPr>
                <w:iCs/>
                <w:sz w:val="24"/>
                <w:highlight w:val="yellow"/>
              </w:rPr>
            </w:pPr>
          </w:p>
        </w:tc>
      </w:tr>
      <w:tr w:rsidR="00815C05" w:rsidRPr="00F6319E" w14:paraId="5FA040CB" w14:textId="77777777" w:rsidTr="0058080D">
        <w:tc>
          <w:tcPr>
            <w:tcW w:w="1517" w:type="dxa"/>
          </w:tcPr>
          <w:p w14:paraId="49486BFE" w14:textId="77777777" w:rsidR="00815C05" w:rsidRPr="00924197" w:rsidRDefault="00815C05" w:rsidP="00013D9A">
            <w:pPr>
              <w:rPr>
                <w:i/>
                <w:highlight w:val="yellow"/>
              </w:rPr>
            </w:pPr>
          </w:p>
        </w:tc>
        <w:tc>
          <w:tcPr>
            <w:tcW w:w="7550" w:type="dxa"/>
          </w:tcPr>
          <w:p w14:paraId="7A63BEEB" w14:textId="77777777" w:rsidR="00815C05" w:rsidRPr="00924197" w:rsidRDefault="00815C05" w:rsidP="00013D9A">
            <w:pPr>
              <w:rPr>
                <w:i/>
                <w:highlight w:val="yellow"/>
              </w:rPr>
            </w:pPr>
          </w:p>
        </w:tc>
      </w:tr>
      <w:tr w:rsidR="00815C05" w:rsidRPr="00F6319E" w14:paraId="72F093F8" w14:textId="77777777" w:rsidTr="0058080D">
        <w:tc>
          <w:tcPr>
            <w:tcW w:w="1517" w:type="dxa"/>
          </w:tcPr>
          <w:p w14:paraId="21E29CAA" w14:textId="77777777" w:rsidR="00815C05" w:rsidRPr="00924197" w:rsidRDefault="00815C05" w:rsidP="00013D9A">
            <w:pPr>
              <w:rPr>
                <w:i/>
                <w:highlight w:val="yellow"/>
              </w:rPr>
            </w:pPr>
          </w:p>
        </w:tc>
        <w:tc>
          <w:tcPr>
            <w:tcW w:w="7550" w:type="dxa"/>
          </w:tcPr>
          <w:p w14:paraId="0DA0F556" w14:textId="77777777" w:rsidR="00815C05" w:rsidRPr="00924197" w:rsidRDefault="00815C05" w:rsidP="00013D9A">
            <w:pPr>
              <w:rPr>
                <w:i/>
                <w:highlight w:val="yellow"/>
              </w:rPr>
            </w:pPr>
          </w:p>
        </w:tc>
      </w:tr>
    </w:tbl>
    <w:p w14:paraId="0B61239F" w14:textId="30BDB55F" w:rsidR="009E5FD2" w:rsidRDefault="00815C05" w:rsidP="00E50582">
      <w:pPr>
        <w:pStyle w:val="Overskrift1"/>
      </w:pPr>
      <w:r>
        <w:br w:type="page"/>
      </w:r>
      <w:bookmarkStart w:id="51" w:name="_Toc100660706"/>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1"/>
    </w:p>
    <w:p w14:paraId="772255F1" w14:textId="2075EBC9" w:rsidR="00AD6651" w:rsidRDefault="00AD6651">
      <w:pPr>
        <w:rPr>
          <w:i/>
          <w:iCs/>
        </w:rPr>
      </w:pPr>
      <w:r>
        <w:rPr>
          <w:i/>
          <w:iCs/>
        </w:rPr>
        <w:t xml:space="preserve">Her inntas endringsavtaler som eventuelt inngås etter avtaleinngåelsen. </w:t>
      </w:r>
    </w:p>
    <w:p w14:paraId="5EBD5515" w14:textId="01BFE164" w:rsidR="009E5FD2" w:rsidRPr="00AD6651" w:rsidRDefault="00AD6651">
      <w:pPr>
        <w:rPr>
          <w:i/>
          <w:iCs/>
        </w:rPr>
      </w:pPr>
      <w:r>
        <w:rPr>
          <w:i/>
          <w:iCs/>
        </w:rPr>
        <w:br w:type="page"/>
      </w:r>
    </w:p>
    <w:p w14:paraId="3B07AE7D" w14:textId="12CEDF65" w:rsidR="00815C05" w:rsidRDefault="009E5FD2" w:rsidP="009E5FD2">
      <w:pPr>
        <w:pStyle w:val="Overskrift1"/>
      </w:pPr>
      <w:bookmarkStart w:id="52" w:name="_Toc100660707"/>
      <w:r>
        <w:lastRenderedPageBreak/>
        <w:t xml:space="preserve">Bilag </w:t>
      </w:r>
      <w:r w:rsidR="00161366">
        <w:t>8: Databehandleravtale</w:t>
      </w:r>
      <w:bookmarkEnd w:id="52"/>
      <w:r w:rsidR="00161366">
        <w:t xml:space="preserve"> </w:t>
      </w:r>
    </w:p>
    <w:p w14:paraId="255CF318" w14:textId="403E95F2" w:rsidR="00161366" w:rsidRPr="00161366" w:rsidRDefault="00161366" w:rsidP="00161366">
      <w:pPr>
        <w:rPr>
          <w:lang w:eastAsia="nb-NO"/>
        </w:rPr>
      </w:pPr>
      <w:r>
        <w:rPr>
          <w:lang w:eastAsia="nb-NO"/>
        </w:rPr>
        <w:t xml:space="preserve">Dersom partene inngår databehandleravtale, skal denne </w:t>
      </w:r>
      <w:r w:rsidR="004C6D21">
        <w:rPr>
          <w:lang w:eastAsia="nb-NO"/>
        </w:rPr>
        <w:t xml:space="preserve">legges ved som bilag 8. </w:t>
      </w:r>
      <w:hyperlink r:id="rId32" w:history="1">
        <w:r w:rsidR="004C6D21" w:rsidRPr="00450538">
          <w:rPr>
            <w:rStyle w:val="Hyperkobling"/>
            <w:rFonts w:asciiTheme="minorHAnsi" w:hAnsiTheme="minorHAnsi" w:cstheme="minorBidi"/>
            <w:lang w:eastAsia="nb-NO"/>
          </w:rPr>
          <w:t>Mal til databehandleravtale</w:t>
        </w:r>
      </w:hyperlink>
      <w:r w:rsidR="004C6D21">
        <w:rPr>
          <w:lang w:eastAsia="nb-NO"/>
        </w:rPr>
        <w:t>.</w:t>
      </w:r>
    </w:p>
    <w:sectPr w:rsidR="00161366" w:rsidRPr="00161366" w:rsidSect="00D10B86">
      <w:headerReference w:type="default" r:id="rId33"/>
      <w:foot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33308" w14:textId="77777777" w:rsidR="0061530E" w:rsidRDefault="0061530E">
      <w:r>
        <w:separator/>
      </w:r>
    </w:p>
    <w:p w14:paraId="78598881" w14:textId="77777777" w:rsidR="0061530E" w:rsidRDefault="0061530E"/>
  </w:endnote>
  <w:endnote w:type="continuationSeparator" w:id="0">
    <w:p w14:paraId="4F7C853D" w14:textId="77777777" w:rsidR="0061530E" w:rsidRDefault="0061530E">
      <w:r>
        <w:continuationSeparator/>
      </w:r>
    </w:p>
    <w:p w14:paraId="771057EA" w14:textId="77777777" w:rsidR="0061530E" w:rsidRDefault="0061530E"/>
  </w:endnote>
  <w:endnote w:type="continuationNotice" w:id="1">
    <w:p w14:paraId="0FB0CCF1" w14:textId="77777777" w:rsidR="0061530E" w:rsidRDefault="0061530E"/>
    <w:p w14:paraId="0CB2EE9A" w14:textId="77777777" w:rsidR="0061530E" w:rsidRDefault="00615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8097F" w14:textId="77777777" w:rsidR="00184DBD" w:rsidRDefault="00184DB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471C" w14:textId="7AE326C2" w:rsidR="00013D9A" w:rsidRPr="002D6B0C" w:rsidRDefault="00013D9A" w:rsidP="00A912FE">
    <w:pPr>
      <w:pStyle w:val="Bunntekst"/>
      <w:tabs>
        <w:tab w:val="clear" w:pos="4536"/>
        <w:tab w:val="clear" w:pos="9072"/>
      </w:tabs>
      <w:ind w:right="848"/>
      <w:jc w:val="right"/>
    </w:pPr>
    <w:r>
      <w:tab/>
    </w:r>
  </w:p>
  <w:p w14:paraId="545048AD" w14:textId="3FD919B7" w:rsidR="00013D9A" w:rsidRDefault="00013D9A" w:rsidP="00A912FE">
    <w:pPr>
      <w:pStyle w:val="Bunntekst"/>
      <w:tabs>
        <w:tab w:val="clear" w:pos="4536"/>
        <w:tab w:val="clear" w:pos="9072"/>
        <w:tab w:val="right" w:pos="8222"/>
      </w:tabs>
    </w:pPr>
    <w:r>
      <w:t>Bilag til SSA-</w:t>
    </w:r>
    <w:r w:rsidR="00016970">
      <w:t>F</w:t>
    </w:r>
    <w:r w:rsidR="002D20E9">
      <w:t xml:space="preserve"> 2022</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075507B8" w:rsidR="00013D9A" w:rsidRPr="009C07BB" w:rsidRDefault="00013D9A" w:rsidP="00557E61">
    <w:pPr>
      <w:pStyle w:val="Bunntekst"/>
      <w:tabs>
        <w:tab w:val="clear" w:pos="4536"/>
      </w:tabs>
    </w:pPr>
    <w:r>
      <w:t>Bilag til SSA-</w:t>
    </w:r>
    <w:r w:rsidR="008C1473">
      <w:t>F</w:t>
    </w:r>
    <w:r>
      <w:t xml:space="preserve"> 202</w:t>
    </w:r>
    <w:r w:rsidR="002D20E9">
      <w:t>2</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BE1F8" w14:textId="77777777" w:rsidR="0061530E" w:rsidRDefault="0061530E">
      <w:r>
        <w:separator/>
      </w:r>
    </w:p>
    <w:p w14:paraId="4488AFC6" w14:textId="77777777" w:rsidR="0061530E" w:rsidRDefault="0061530E"/>
  </w:footnote>
  <w:footnote w:type="continuationSeparator" w:id="0">
    <w:p w14:paraId="13F8C291" w14:textId="77777777" w:rsidR="0061530E" w:rsidRDefault="0061530E">
      <w:r>
        <w:continuationSeparator/>
      </w:r>
    </w:p>
    <w:p w14:paraId="494CF9D6" w14:textId="77777777" w:rsidR="0061530E" w:rsidRDefault="0061530E"/>
  </w:footnote>
  <w:footnote w:type="continuationNotice" w:id="1">
    <w:p w14:paraId="4B9E3CB1" w14:textId="77777777" w:rsidR="0061530E" w:rsidRDefault="0061530E"/>
    <w:p w14:paraId="108B2C38" w14:textId="77777777" w:rsidR="0061530E" w:rsidRDefault="00615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1DBD" w14:textId="77777777" w:rsidR="00184DBD" w:rsidRDefault="00184DB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140D" w14:textId="77777777" w:rsidR="00184DBD" w:rsidRDefault="00184DB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6BF8C582" w:rsidR="00013D9A" w:rsidRDefault="001F3B2D" w:rsidP="009F15F8">
    <w:pPr>
      <w:pStyle w:val="Topptekst"/>
    </w:pPr>
    <w:r w:rsidRPr="001C7278">
      <w:rPr>
        <w:rFonts w:cstheme="minorHAnsi"/>
        <w:noProof/>
      </w:rPr>
      <mc:AlternateContent>
        <mc:Choice Requires="wps">
          <w:drawing>
            <wp:anchor distT="0" distB="0" distL="114300" distR="114300" simplePos="0" relativeHeight="251658241" behindDoc="0" locked="1" layoutInCell="1" allowOverlap="1" wp14:anchorId="41BDFB45" wp14:editId="7F0E24BB">
              <wp:simplePos x="0" y="0"/>
              <wp:positionH relativeFrom="column">
                <wp:posOffset>4895850</wp:posOffset>
              </wp:positionH>
              <wp:positionV relativeFrom="page">
                <wp:posOffset>351155</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1C24DD" w14:textId="77777777" w:rsidR="001F3B2D" w:rsidRPr="00AB7D2B" w:rsidRDefault="001F3B2D" w:rsidP="001F3B2D">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DFB45" id="Rektangel 6" o:spid="_x0000_s1028" style="position:absolute;margin-left:385.5pt;margin-top:27.65pt;width:172.05pt;height:37.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" fillcolor="#012a4c" stroked="f" strokeweight="1pt">
              <v:textbox>
                <w:txbxContent>
                  <w:p w14:paraId="441C24DD" w14:textId="77777777" w:rsidR="001F3B2D" w:rsidRPr="00AB7D2B" w:rsidRDefault="001F3B2D" w:rsidP="001F3B2D">
                    <w:pPr>
                      <w:jc w:val="center"/>
                      <w:rPr>
                        <w:rFonts w:ascii="Arial" w:hAnsi="Arial" w:cs="Arial"/>
                        <w:sz w:val="36"/>
                      </w:rPr>
                    </w:pPr>
                    <w:r>
                      <w:rPr>
                        <w:rFonts w:ascii="Arial" w:hAnsi="Arial" w:cs="Arial"/>
                        <w:sz w:val="36"/>
                      </w:rPr>
                      <w:t>SSA-F 2022</w:t>
                    </w:r>
                  </w:p>
                </w:txbxContent>
              </v:textbox>
              <w10:wrap anchory="page"/>
              <w10:anchorlock/>
            </v:rect>
          </w:pict>
        </mc:Fallback>
      </mc:AlternateContent>
    </w:r>
    <w:r>
      <w:rPr>
        <w:noProof/>
      </w:rPr>
      <w:drawing>
        <wp:anchor distT="0" distB="0" distL="114300" distR="114300" simplePos="0" relativeHeight="251658240" behindDoc="0" locked="1" layoutInCell="1" allowOverlap="1" wp14:anchorId="2A95D770" wp14:editId="4C1F5FAE">
          <wp:simplePos x="0" y="0"/>
          <wp:positionH relativeFrom="column">
            <wp:posOffset>286385</wp:posOffset>
          </wp:positionH>
          <wp:positionV relativeFrom="page">
            <wp:posOffset>415925</wp:posOffset>
          </wp:positionV>
          <wp:extent cx="1734820" cy="478790"/>
          <wp:effectExtent l="0" t="0" r="0" b="0"/>
          <wp:wrapNone/>
          <wp:docPr id="20" name="Bild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r w:rsidR="00013D9A">
      <w:rPr>
        <w:noProof/>
      </w:rPr>
      <w:t>S-2008-0041292</w:t>
    </w:r>
    <w:r w:rsidR="00013D9A">
      <w:fldChar w:fldCharType="end"/>
    </w:r>
    <w:r w:rsidR="00013D9A">
      <w:fldChar w:fldCharType="begin"/>
    </w:r>
    <w:r w:rsidR="00013D9A">
      <w:instrText xml:space="preserve"> SET SAKSNR "508535-002" </w:instrText>
    </w:r>
    <w:r w:rsidR="00013D9A">
      <w:fldChar w:fldCharType="separate"/>
    </w:r>
    <w:r w:rsidR="00013D9A">
      <w:rPr>
        <w:noProof/>
      </w:rPr>
      <w:t>508535-002</w:t>
    </w:r>
    <w:r w:rsidR="00013D9A">
      <w:fldChar w:fldCharType="end"/>
    </w:r>
    <w:r w:rsidR="00013D9A">
      <w:fldChar w:fldCharType="begin"/>
    </w:r>
    <w:r w:rsidR="00013D9A">
      <w:instrText xml:space="preserve"> SET SAKSNAVN "Brukes ikke" </w:instrText>
    </w:r>
    <w:r w:rsidR="00013D9A">
      <w:fldChar w:fldCharType="separate"/>
    </w:r>
    <w:r w:rsidR="00013D9A">
      <w:rPr>
        <w:noProof/>
      </w:rPr>
      <w:t>Brukes ikke</w:t>
    </w:r>
    <w:r w:rsidR="00013D9A">
      <w:fldChar w:fldCharType="end"/>
    </w:r>
    <w:r w:rsidR="00013D9A">
      <w:fldChar w:fldCharType="begin"/>
    </w:r>
    <w:r w:rsidR="00013D9A">
      <w:instrText xml:space="preserve"> SET TITTEL "SSA-D" </w:instrText>
    </w:r>
    <w:r w:rsidR="00013D9A">
      <w:fldChar w:fldCharType="separate"/>
    </w:r>
    <w:r w:rsidR="00013D9A">
      <w:rPr>
        <w:noProof/>
      </w:rPr>
      <w:t>SSA-D</w:t>
    </w:r>
    <w:r w:rsidR="00013D9A">
      <w:fldChar w:fldCharType="end"/>
    </w:r>
    <w:r w:rsidR="00013D9A">
      <w:fldChar w:fldCharType="begin"/>
    </w:r>
    <w:r w:rsidR="00013D9A">
      <w:instrText xml:space="preserve"> SET SAKSNAVN2 "" </w:instrText>
    </w:r>
    <w:r w:rsidR="00013D9A">
      <w:fldChar w:fldCharType="separate"/>
    </w:r>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r w:rsidR="00013D9A">
      <w:rPr>
        <w:noProof/>
      </w:rPr>
      <w:t>DIFI-Direktoratet for Forvaltning og IKT</w:t>
    </w:r>
    <w:r w:rsidR="00013D9A">
      <w:fldChar w:fldCharType="end"/>
    </w:r>
    <w:r w:rsidR="00013D9A">
      <w:fldChar w:fldCharType="begin"/>
    </w:r>
    <w:r w:rsidR="00013D9A">
      <w:instrText xml:space="preserve"> SET KLIENT2 "" </w:instrText>
    </w:r>
    <w:r w:rsidR="00013D9A">
      <w:fldChar w:fldCharType="separate"/>
    </w:r>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r w:rsidR="00013D9A">
      <w:rPr>
        <w:noProof/>
      </w:rPr>
      <w:t>RRI</w:t>
    </w:r>
    <w:r w:rsidR="00013D9A">
      <w:fldChar w:fldCharType="end"/>
    </w:r>
    <w:r w:rsidR="00013D9A">
      <w:fldChar w:fldCharType="begin"/>
    </w:r>
    <w:r w:rsidR="00013D9A">
      <w:instrText xml:space="preserve"> SET SPRAK "No" </w:instrText>
    </w:r>
    <w:r w:rsidR="00013D9A">
      <w:fldChar w:fldCharType="separate"/>
    </w:r>
    <w:r w:rsidR="00013D9A">
      <w:rPr>
        <w:noProof/>
      </w:rPr>
      <w:t>No</w:t>
    </w:r>
    <w:r w:rsidR="00013D9A">
      <w:fldChar w:fldCharType="end"/>
    </w:r>
    <w:r w:rsidR="00013D9A">
      <w:fldChar w:fldCharType="begin"/>
    </w:r>
    <w:r w:rsidR="00013D9A">
      <w:instrText xml:space="preserve"> SET ANSV_PARTNER "IHB" </w:instrText>
    </w:r>
    <w:r w:rsidR="00013D9A">
      <w:fldChar w:fldCharType="separate"/>
    </w:r>
    <w:r w:rsidR="00013D9A">
      <w:rPr>
        <w:noProof/>
      </w:rPr>
      <w:t>IHB</w:t>
    </w:r>
    <w:r w:rsidR="00013D9A">
      <w:fldChar w:fldCharType="end"/>
    </w:r>
    <w:r w:rsidR="00013D9A">
      <w:fldChar w:fldCharType="begin"/>
    </w:r>
    <w:r w:rsidR="00013D9A">
      <w:instrText xml:space="preserve"> SET ANSV_PARTNER2 "" </w:instrText>
    </w:r>
    <w:r w:rsidR="00013D9A">
      <w:fldChar w:fldCharType="separate"/>
    </w:r>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r w:rsidR="00013D9A">
      <w:rPr>
        <w:noProof/>
      </w:rPr>
      <w:t>Oslo</w:t>
    </w:r>
    <w:r w:rsidR="00013D9A">
      <w:fldChar w:fldCharType="end"/>
    </w:r>
    <w:r w:rsidR="00013D9A">
      <w:fldChar w:fldCharType="begin"/>
    </w:r>
    <w:r w:rsidR="00013D9A">
      <w:instrText xml:space="preserve"> SET REVISJON "1" </w:instrText>
    </w:r>
    <w:r w:rsidR="00013D9A">
      <w:fldChar w:fldCharType="separate"/>
    </w:r>
    <w:r w:rsidR="00013D9A">
      <w:rPr>
        <w:noProof/>
      </w:rPr>
      <w:t>1</w:t>
    </w:r>
    <w:r w:rsidR="00013D9A">
      <w:fldChar w:fldCharType="end"/>
    </w:r>
    <w:r w:rsidR="00013D9A">
      <w:fldChar w:fldCharType="begin"/>
    </w:r>
    <w:r w:rsidR="00013D9A">
      <w:instrText xml:space="preserve"> SET DB_RNO "276" </w:instrText>
    </w:r>
    <w:r w:rsidR="00013D9A">
      <w:fldChar w:fldCharType="separate"/>
    </w:r>
    <w:r w:rsidR="00013D9A">
      <w:rPr>
        <w:noProof/>
      </w:rPr>
      <w:t>276</w:t>
    </w:r>
    <w:r w:rsidR="00013D9A">
      <w:fldChar w:fldCharType="end"/>
    </w:r>
    <w:r w:rsidR="00013D9A">
      <w:fldChar w:fldCharType="begin"/>
    </w:r>
    <w:r w:rsidR="00013D9A">
      <w:instrText xml:space="preserve"> SET OPPRETTET_AV "RRI" </w:instrText>
    </w:r>
    <w:r w:rsidR="00013D9A">
      <w:fldChar w:fldCharType="separate"/>
    </w:r>
    <w:r w:rsidR="00013D9A">
      <w:rPr>
        <w:noProof/>
      </w:rPr>
      <w:t>RRI</w:t>
    </w:r>
    <w:r w:rsidR="00013D9A">
      <w:fldChar w:fldCharType="end"/>
    </w:r>
    <w:r w:rsidR="00013D9A">
      <w:fldChar w:fldCharType="begin"/>
    </w:r>
    <w:r w:rsidR="00013D9A">
      <w:instrText xml:space="preserve"> SET DOC_ID "S-2008-0041292" </w:instrText>
    </w:r>
    <w:r w:rsidR="00013D9A">
      <w:fldChar w:fldCharType="separate"/>
    </w:r>
    <w:bookmarkStart w:id="0" w:name="DOC_ID"/>
    <w:r w:rsidR="00013D9A">
      <w:rPr>
        <w:noProof/>
      </w:rPr>
      <w:t>S-2008-0041292</w:t>
    </w:r>
    <w:bookmarkEnd w:id="0"/>
    <w:r w:rsidR="00013D9A">
      <w:fldChar w:fldCharType="end"/>
    </w:r>
    <w:r w:rsidR="00013D9A">
      <w:fldChar w:fldCharType="begin"/>
    </w:r>
    <w:r w:rsidR="00013D9A">
      <w:instrText xml:space="preserve"> SET SAKSNR "508535-002" </w:instrText>
    </w:r>
    <w:r w:rsidR="00013D9A">
      <w:fldChar w:fldCharType="separate"/>
    </w:r>
    <w:bookmarkStart w:id="1" w:name="SAKSNR"/>
    <w:r w:rsidR="00013D9A">
      <w:rPr>
        <w:noProof/>
      </w:rPr>
      <w:t>508535-002</w:t>
    </w:r>
    <w:bookmarkEnd w:id="1"/>
    <w:r w:rsidR="00013D9A">
      <w:fldChar w:fldCharType="end"/>
    </w:r>
    <w:r w:rsidR="00013D9A">
      <w:fldChar w:fldCharType="begin"/>
    </w:r>
    <w:r w:rsidR="00013D9A">
      <w:instrText xml:space="preserve"> SET SAKSNAVN "Brukes ikke" </w:instrText>
    </w:r>
    <w:r w:rsidR="00013D9A">
      <w:fldChar w:fldCharType="separate"/>
    </w:r>
    <w:bookmarkStart w:id="2" w:name="SAKSNAVN"/>
    <w:r w:rsidR="00013D9A">
      <w:rPr>
        <w:noProof/>
      </w:rPr>
      <w:t>Brukes ikke</w:t>
    </w:r>
    <w:bookmarkEnd w:id="2"/>
    <w:r w:rsidR="00013D9A">
      <w:fldChar w:fldCharType="end"/>
    </w:r>
    <w:r w:rsidR="00013D9A">
      <w:fldChar w:fldCharType="begin"/>
    </w:r>
    <w:r w:rsidR="00013D9A">
      <w:instrText xml:space="preserve"> SET TITTEL "SSA-D" </w:instrText>
    </w:r>
    <w:r w:rsidR="00013D9A">
      <w:fldChar w:fldCharType="separate"/>
    </w:r>
    <w:bookmarkStart w:id="3" w:name="TITTEL"/>
    <w:r w:rsidR="00013D9A">
      <w:rPr>
        <w:noProof/>
      </w:rPr>
      <w:t>SSA-D</w:t>
    </w:r>
    <w:bookmarkEnd w:id="3"/>
    <w:r w:rsidR="00013D9A">
      <w:fldChar w:fldCharType="end"/>
    </w:r>
    <w:r w:rsidR="00013D9A">
      <w:fldChar w:fldCharType="begin"/>
    </w:r>
    <w:r w:rsidR="00013D9A">
      <w:instrText xml:space="preserve"> SET SAKSNAVN2 "" </w:instrText>
    </w:r>
    <w:r w:rsidR="00013D9A">
      <w:fldChar w:fldCharType="separate"/>
    </w:r>
    <w:bookmarkStart w:id="4" w:name="SAKSNAVN2"/>
    <w:bookmarkEnd w:id="4"/>
    <w:r w:rsidR="00013D9A">
      <w:rPr>
        <w:noProof/>
      </w:rPr>
      <w:t xml:space="preserve"> </w:t>
    </w:r>
    <w:r w:rsidR="00013D9A">
      <w:fldChar w:fldCharType="end"/>
    </w:r>
    <w:r w:rsidR="00013D9A">
      <w:fldChar w:fldCharType="begin"/>
    </w:r>
    <w:r w:rsidR="00013D9A">
      <w:instrText xml:space="preserve"> SET KLIENT "DIFI-Direktoratet for Forvaltning og IKT" </w:instrText>
    </w:r>
    <w:r w:rsidR="00013D9A">
      <w:fldChar w:fldCharType="separate"/>
    </w:r>
    <w:bookmarkStart w:id="5" w:name="KLIENT"/>
    <w:r w:rsidR="00013D9A">
      <w:rPr>
        <w:noProof/>
      </w:rPr>
      <w:t>DIFI-Direktoratet for Forvaltning og IKT</w:t>
    </w:r>
    <w:bookmarkEnd w:id="5"/>
    <w:r w:rsidR="00013D9A">
      <w:fldChar w:fldCharType="end"/>
    </w:r>
    <w:r w:rsidR="00013D9A">
      <w:fldChar w:fldCharType="begin"/>
    </w:r>
    <w:r w:rsidR="00013D9A">
      <w:instrText xml:space="preserve"> SET KLIENT2 "" </w:instrText>
    </w:r>
    <w:r w:rsidR="00013D9A">
      <w:fldChar w:fldCharType="separate"/>
    </w:r>
    <w:bookmarkStart w:id="6" w:name="KLIENT2"/>
    <w:bookmarkEnd w:id="6"/>
    <w:r w:rsidR="00013D9A">
      <w:rPr>
        <w:noProof/>
      </w:rPr>
      <w:t xml:space="preserve"> </w:t>
    </w:r>
    <w:r w:rsidR="00013D9A">
      <w:fldChar w:fldCharType="end"/>
    </w:r>
    <w:r w:rsidR="00013D9A">
      <w:fldChar w:fldCharType="begin"/>
    </w:r>
    <w:r w:rsidR="00013D9A">
      <w:instrText xml:space="preserve"> SET DOK_EIER "RRI" </w:instrText>
    </w:r>
    <w:r w:rsidR="00013D9A">
      <w:fldChar w:fldCharType="separate"/>
    </w:r>
    <w:bookmarkStart w:id="7" w:name="DOK_EIER"/>
    <w:r w:rsidR="00013D9A">
      <w:rPr>
        <w:noProof/>
      </w:rPr>
      <w:t>RRI</w:t>
    </w:r>
    <w:bookmarkEnd w:id="7"/>
    <w:r w:rsidR="00013D9A">
      <w:fldChar w:fldCharType="end"/>
    </w:r>
    <w:r w:rsidR="00013D9A">
      <w:fldChar w:fldCharType="begin"/>
    </w:r>
    <w:r w:rsidR="00013D9A">
      <w:instrText xml:space="preserve"> SET SPRAK "No" </w:instrText>
    </w:r>
    <w:r w:rsidR="00013D9A">
      <w:fldChar w:fldCharType="separate"/>
    </w:r>
    <w:bookmarkStart w:id="8" w:name="SPRAK"/>
    <w:r w:rsidR="00013D9A">
      <w:rPr>
        <w:noProof/>
      </w:rPr>
      <w:t>No</w:t>
    </w:r>
    <w:bookmarkEnd w:id="8"/>
    <w:r w:rsidR="00013D9A">
      <w:fldChar w:fldCharType="end"/>
    </w:r>
    <w:r w:rsidR="00013D9A">
      <w:fldChar w:fldCharType="begin"/>
    </w:r>
    <w:r w:rsidR="00013D9A">
      <w:instrText xml:space="preserve"> SET ANSV_PARTNER "IHB" </w:instrText>
    </w:r>
    <w:r w:rsidR="00013D9A">
      <w:fldChar w:fldCharType="separate"/>
    </w:r>
    <w:bookmarkStart w:id="9" w:name="ANSV_PARTNER"/>
    <w:r w:rsidR="00013D9A">
      <w:rPr>
        <w:noProof/>
      </w:rPr>
      <w:t>IHB</w:t>
    </w:r>
    <w:bookmarkEnd w:id="9"/>
    <w:r w:rsidR="00013D9A">
      <w:fldChar w:fldCharType="end"/>
    </w:r>
    <w:r w:rsidR="00013D9A">
      <w:fldChar w:fldCharType="begin"/>
    </w:r>
    <w:r w:rsidR="00013D9A">
      <w:instrText xml:space="preserve"> SET ANSV_PARTNER2 "" </w:instrText>
    </w:r>
    <w:r w:rsidR="00013D9A">
      <w:fldChar w:fldCharType="separate"/>
    </w:r>
    <w:bookmarkStart w:id="10" w:name="ANSV_PARTNER2"/>
    <w:bookmarkEnd w:id="10"/>
    <w:r w:rsidR="00013D9A">
      <w:rPr>
        <w:noProof/>
      </w:rPr>
      <w:t xml:space="preserve"> </w:t>
    </w:r>
    <w:r w:rsidR="00013D9A">
      <w:fldChar w:fldCharType="end"/>
    </w:r>
    <w:r w:rsidR="00013D9A">
      <w:fldChar w:fldCharType="begin"/>
    </w:r>
    <w:r w:rsidR="00013D9A">
      <w:instrText xml:space="preserve"> SET KONTOR "Oslo" </w:instrText>
    </w:r>
    <w:r w:rsidR="00013D9A">
      <w:fldChar w:fldCharType="separate"/>
    </w:r>
    <w:bookmarkStart w:id="11" w:name="KONTOR"/>
    <w:r w:rsidR="00013D9A">
      <w:rPr>
        <w:noProof/>
      </w:rPr>
      <w:t>Oslo</w:t>
    </w:r>
    <w:bookmarkEnd w:id="11"/>
    <w:r w:rsidR="00013D9A">
      <w:fldChar w:fldCharType="end"/>
    </w:r>
    <w:r w:rsidR="00013D9A">
      <w:fldChar w:fldCharType="begin"/>
    </w:r>
    <w:r w:rsidR="00013D9A">
      <w:instrText xml:space="preserve"> SET REVISJON "1" </w:instrText>
    </w:r>
    <w:r w:rsidR="00013D9A">
      <w:fldChar w:fldCharType="separate"/>
    </w:r>
    <w:bookmarkStart w:id="12" w:name="REVISJON"/>
    <w:r w:rsidR="00013D9A">
      <w:rPr>
        <w:noProof/>
      </w:rPr>
      <w:t>1</w:t>
    </w:r>
    <w:bookmarkEnd w:id="12"/>
    <w:r w:rsidR="00013D9A">
      <w:fldChar w:fldCharType="end"/>
    </w:r>
    <w:r w:rsidR="00013D9A">
      <w:fldChar w:fldCharType="begin"/>
    </w:r>
    <w:r w:rsidR="00013D9A">
      <w:instrText xml:space="preserve"> SET DB_RNO "276" </w:instrText>
    </w:r>
    <w:r w:rsidR="00013D9A">
      <w:fldChar w:fldCharType="separate"/>
    </w:r>
    <w:bookmarkStart w:id="13" w:name="DB_RNO"/>
    <w:r w:rsidR="00013D9A">
      <w:rPr>
        <w:noProof/>
      </w:rPr>
      <w:t>276</w:t>
    </w:r>
    <w:bookmarkEnd w:id="13"/>
    <w:r w:rsidR="00013D9A">
      <w:fldChar w:fldCharType="end"/>
    </w:r>
    <w:r w:rsidR="00013D9A">
      <w:fldChar w:fldCharType="begin"/>
    </w:r>
    <w:r w:rsidR="00013D9A">
      <w:instrText xml:space="preserve"> SET OPPRETTET_AV "RRI" </w:instrText>
    </w:r>
    <w:r w:rsidR="00013D9A">
      <w:fldChar w:fldCharType="separate"/>
    </w:r>
    <w:bookmarkStart w:id="14" w:name="OPPRETTET_AV"/>
    <w:r w:rsidR="00013D9A">
      <w:rPr>
        <w:noProof/>
      </w:rPr>
      <w:t>RRI</w:t>
    </w:r>
    <w:bookmarkEnd w:id="14"/>
    <w:r w:rsidR="00013D9A">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1C63B6E"/>
    <w:multiLevelType w:val="hybridMultilevel"/>
    <w:tmpl w:val="4746D538"/>
    <w:lvl w:ilvl="0" w:tplc="D3141E02">
      <w:numFmt w:val="bullet"/>
      <w:lvlText w:val="•"/>
      <w:lvlJc w:val="left"/>
      <w:pPr>
        <w:ind w:left="1065" w:hanging="705"/>
      </w:pPr>
      <w:rPr>
        <w:rFonts w:ascii="Tahoma" w:eastAsia="Calibri" w:hAnsi="Tahoma" w:cs="Tahoma"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 w15:restartNumberingAfterBreak="0">
    <w:nsid w:val="04376A33"/>
    <w:multiLevelType w:val="hybridMultilevel"/>
    <w:tmpl w:val="3FC02BB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A72CE6"/>
    <w:multiLevelType w:val="hybridMultilevel"/>
    <w:tmpl w:val="6FDA69D0"/>
    <w:lvl w:ilvl="0" w:tplc="A99A22CE">
      <w:start w:val="1"/>
      <w:numFmt w:val="bullet"/>
      <w:lvlText w:val="-"/>
      <w:lvlJc w:val="left"/>
      <w:pPr>
        <w:ind w:left="720" w:hanging="360"/>
      </w:pPr>
      <w:rPr>
        <w:rFonts w:ascii="Calibri" w:hAnsi="Calibri" w:hint="default"/>
      </w:rPr>
    </w:lvl>
    <w:lvl w:ilvl="1" w:tplc="A726CE6A">
      <w:start w:val="1"/>
      <w:numFmt w:val="bullet"/>
      <w:lvlText w:val="o"/>
      <w:lvlJc w:val="left"/>
      <w:pPr>
        <w:ind w:left="1440" w:hanging="360"/>
      </w:pPr>
      <w:rPr>
        <w:rFonts w:ascii="Courier New" w:hAnsi="Courier New" w:hint="default"/>
      </w:rPr>
    </w:lvl>
    <w:lvl w:ilvl="2" w:tplc="30CEA8CA">
      <w:start w:val="1"/>
      <w:numFmt w:val="bullet"/>
      <w:lvlText w:val=""/>
      <w:lvlJc w:val="left"/>
      <w:pPr>
        <w:ind w:left="2160" w:hanging="360"/>
      </w:pPr>
      <w:rPr>
        <w:rFonts w:ascii="Wingdings" w:hAnsi="Wingdings" w:hint="default"/>
      </w:rPr>
    </w:lvl>
    <w:lvl w:ilvl="3" w:tplc="E8F82D7A">
      <w:start w:val="1"/>
      <w:numFmt w:val="bullet"/>
      <w:lvlText w:val=""/>
      <w:lvlJc w:val="left"/>
      <w:pPr>
        <w:ind w:left="2880" w:hanging="360"/>
      </w:pPr>
      <w:rPr>
        <w:rFonts w:ascii="Symbol" w:hAnsi="Symbol" w:hint="default"/>
      </w:rPr>
    </w:lvl>
    <w:lvl w:ilvl="4" w:tplc="026A18E0">
      <w:start w:val="1"/>
      <w:numFmt w:val="bullet"/>
      <w:lvlText w:val="o"/>
      <w:lvlJc w:val="left"/>
      <w:pPr>
        <w:ind w:left="3600" w:hanging="360"/>
      </w:pPr>
      <w:rPr>
        <w:rFonts w:ascii="Courier New" w:hAnsi="Courier New" w:hint="default"/>
      </w:rPr>
    </w:lvl>
    <w:lvl w:ilvl="5" w:tplc="89724346">
      <w:start w:val="1"/>
      <w:numFmt w:val="bullet"/>
      <w:lvlText w:val=""/>
      <w:lvlJc w:val="left"/>
      <w:pPr>
        <w:ind w:left="4320" w:hanging="360"/>
      </w:pPr>
      <w:rPr>
        <w:rFonts w:ascii="Wingdings" w:hAnsi="Wingdings" w:hint="default"/>
      </w:rPr>
    </w:lvl>
    <w:lvl w:ilvl="6" w:tplc="6270D4B4">
      <w:start w:val="1"/>
      <w:numFmt w:val="bullet"/>
      <w:lvlText w:val=""/>
      <w:lvlJc w:val="left"/>
      <w:pPr>
        <w:ind w:left="5040" w:hanging="360"/>
      </w:pPr>
      <w:rPr>
        <w:rFonts w:ascii="Symbol" w:hAnsi="Symbol" w:hint="default"/>
      </w:rPr>
    </w:lvl>
    <w:lvl w:ilvl="7" w:tplc="B906C094">
      <w:start w:val="1"/>
      <w:numFmt w:val="bullet"/>
      <w:lvlText w:val="o"/>
      <w:lvlJc w:val="left"/>
      <w:pPr>
        <w:ind w:left="5760" w:hanging="360"/>
      </w:pPr>
      <w:rPr>
        <w:rFonts w:ascii="Courier New" w:hAnsi="Courier New" w:hint="default"/>
      </w:rPr>
    </w:lvl>
    <w:lvl w:ilvl="8" w:tplc="98A437E4">
      <w:start w:val="1"/>
      <w:numFmt w:val="bullet"/>
      <w:lvlText w:val=""/>
      <w:lvlJc w:val="left"/>
      <w:pPr>
        <w:ind w:left="6480" w:hanging="360"/>
      </w:pPr>
      <w:rPr>
        <w:rFonts w:ascii="Wingdings" w:hAnsi="Wingdings" w:hint="default"/>
      </w:rPr>
    </w:lvl>
  </w:abstractNum>
  <w:abstractNum w:abstractNumId="4"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5"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3990077"/>
    <w:multiLevelType w:val="hybridMultilevel"/>
    <w:tmpl w:val="026E875A"/>
    <w:lvl w:ilvl="0" w:tplc="265E6592">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22D5A9F"/>
    <w:multiLevelType w:val="hybridMultilevel"/>
    <w:tmpl w:val="B3BCB26C"/>
    <w:lvl w:ilvl="0" w:tplc="04140001">
      <w:start w:val="1"/>
      <w:numFmt w:val="bullet"/>
      <w:lvlText w:val=""/>
      <w:lvlJc w:val="left"/>
      <w:pPr>
        <w:ind w:left="862" w:hanging="360"/>
      </w:pPr>
      <w:rPr>
        <w:rFonts w:ascii="Symbol" w:hAnsi="Symbol" w:hint="default"/>
      </w:rPr>
    </w:lvl>
    <w:lvl w:ilvl="1" w:tplc="04140003" w:tentative="1">
      <w:start w:val="1"/>
      <w:numFmt w:val="bullet"/>
      <w:lvlText w:val="o"/>
      <w:lvlJc w:val="left"/>
      <w:pPr>
        <w:ind w:left="1582" w:hanging="360"/>
      </w:pPr>
      <w:rPr>
        <w:rFonts w:ascii="Courier New" w:hAnsi="Courier New" w:cs="Courier New" w:hint="default"/>
      </w:rPr>
    </w:lvl>
    <w:lvl w:ilvl="2" w:tplc="04140005" w:tentative="1">
      <w:start w:val="1"/>
      <w:numFmt w:val="bullet"/>
      <w:lvlText w:val=""/>
      <w:lvlJc w:val="left"/>
      <w:pPr>
        <w:ind w:left="2302" w:hanging="360"/>
      </w:pPr>
      <w:rPr>
        <w:rFonts w:ascii="Wingdings" w:hAnsi="Wingdings" w:hint="default"/>
      </w:rPr>
    </w:lvl>
    <w:lvl w:ilvl="3" w:tplc="04140001" w:tentative="1">
      <w:start w:val="1"/>
      <w:numFmt w:val="bullet"/>
      <w:lvlText w:val=""/>
      <w:lvlJc w:val="left"/>
      <w:pPr>
        <w:ind w:left="3022" w:hanging="360"/>
      </w:pPr>
      <w:rPr>
        <w:rFonts w:ascii="Symbol" w:hAnsi="Symbol" w:hint="default"/>
      </w:rPr>
    </w:lvl>
    <w:lvl w:ilvl="4" w:tplc="04140003" w:tentative="1">
      <w:start w:val="1"/>
      <w:numFmt w:val="bullet"/>
      <w:lvlText w:val="o"/>
      <w:lvlJc w:val="left"/>
      <w:pPr>
        <w:ind w:left="3742" w:hanging="360"/>
      </w:pPr>
      <w:rPr>
        <w:rFonts w:ascii="Courier New" w:hAnsi="Courier New" w:cs="Courier New" w:hint="default"/>
      </w:rPr>
    </w:lvl>
    <w:lvl w:ilvl="5" w:tplc="04140005" w:tentative="1">
      <w:start w:val="1"/>
      <w:numFmt w:val="bullet"/>
      <w:lvlText w:val=""/>
      <w:lvlJc w:val="left"/>
      <w:pPr>
        <w:ind w:left="4462" w:hanging="360"/>
      </w:pPr>
      <w:rPr>
        <w:rFonts w:ascii="Wingdings" w:hAnsi="Wingdings" w:hint="default"/>
      </w:rPr>
    </w:lvl>
    <w:lvl w:ilvl="6" w:tplc="04140001" w:tentative="1">
      <w:start w:val="1"/>
      <w:numFmt w:val="bullet"/>
      <w:lvlText w:val=""/>
      <w:lvlJc w:val="left"/>
      <w:pPr>
        <w:ind w:left="5182" w:hanging="360"/>
      </w:pPr>
      <w:rPr>
        <w:rFonts w:ascii="Symbol" w:hAnsi="Symbol" w:hint="default"/>
      </w:rPr>
    </w:lvl>
    <w:lvl w:ilvl="7" w:tplc="04140003" w:tentative="1">
      <w:start w:val="1"/>
      <w:numFmt w:val="bullet"/>
      <w:lvlText w:val="o"/>
      <w:lvlJc w:val="left"/>
      <w:pPr>
        <w:ind w:left="5902" w:hanging="360"/>
      </w:pPr>
      <w:rPr>
        <w:rFonts w:ascii="Courier New" w:hAnsi="Courier New" w:cs="Courier New" w:hint="default"/>
      </w:rPr>
    </w:lvl>
    <w:lvl w:ilvl="8" w:tplc="04140005" w:tentative="1">
      <w:start w:val="1"/>
      <w:numFmt w:val="bullet"/>
      <w:lvlText w:val=""/>
      <w:lvlJc w:val="left"/>
      <w:pPr>
        <w:ind w:left="6622" w:hanging="360"/>
      </w:pPr>
      <w:rPr>
        <w:rFonts w:ascii="Wingdings" w:hAnsi="Wingdings" w:hint="default"/>
      </w:rPr>
    </w:lvl>
  </w:abstractNum>
  <w:abstractNum w:abstractNumId="9" w15:restartNumberingAfterBreak="0">
    <w:nsid w:val="25AE37CC"/>
    <w:multiLevelType w:val="multilevel"/>
    <w:tmpl w:val="778A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5F3E52"/>
    <w:multiLevelType w:val="hybridMultilevel"/>
    <w:tmpl w:val="9258CCE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CA03D75"/>
    <w:multiLevelType w:val="hybridMultilevel"/>
    <w:tmpl w:val="FCCCEC1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3" w15:restartNumberingAfterBreak="0">
    <w:nsid w:val="2D554FBB"/>
    <w:multiLevelType w:val="multilevel"/>
    <w:tmpl w:val="00B6B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A017508"/>
    <w:multiLevelType w:val="multilevel"/>
    <w:tmpl w:val="E454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3E9053A2"/>
    <w:multiLevelType w:val="hybridMultilevel"/>
    <w:tmpl w:val="6AA01248"/>
    <w:lvl w:ilvl="0" w:tplc="0414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E922421"/>
    <w:multiLevelType w:val="hybridMultilevel"/>
    <w:tmpl w:val="8C680736"/>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start w:val="1"/>
      <w:numFmt w:val="bullet"/>
      <w:lvlText w:val=""/>
      <w:lvlJc w:val="left"/>
      <w:pPr>
        <w:ind w:left="3240" w:hanging="360"/>
      </w:pPr>
      <w:rPr>
        <w:rFonts w:ascii="Symbol" w:hAnsi="Symbol" w:hint="default"/>
      </w:rPr>
    </w:lvl>
    <w:lvl w:ilvl="4" w:tplc="04140003">
      <w:start w:val="1"/>
      <w:numFmt w:val="bullet"/>
      <w:lvlText w:val="o"/>
      <w:lvlJc w:val="left"/>
      <w:pPr>
        <w:ind w:left="3960" w:hanging="360"/>
      </w:pPr>
      <w:rPr>
        <w:rFonts w:ascii="Courier New" w:hAnsi="Courier New" w:cs="Courier New" w:hint="default"/>
      </w:rPr>
    </w:lvl>
    <w:lvl w:ilvl="5" w:tplc="04140005">
      <w:start w:val="1"/>
      <w:numFmt w:val="bullet"/>
      <w:lvlText w:val=""/>
      <w:lvlJc w:val="left"/>
      <w:pPr>
        <w:ind w:left="4680" w:hanging="360"/>
      </w:pPr>
      <w:rPr>
        <w:rFonts w:ascii="Wingdings" w:hAnsi="Wingdings" w:hint="default"/>
      </w:rPr>
    </w:lvl>
    <w:lvl w:ilvl="6" w:tplc="04140001">
      <w:start w:val="1"/>
      <w:numFmt w:val="bullet"/>
      <w:lvlText w:val=""/>
      <w:lvlJc w:val="left"/>
      <w:pPr>
        <w:ind w:left="5400" w:hanging="360"/>
      </w:pPr>
      <w:rPr>
        <w:rFonts w:ascii="Symbol" w:hAnsi="Symbol" w:hint="default"/>
      </w:rPr>
    </w:lvl>
    <w:lvl w:ilvl="7" w:tplc="04140003">
      <w:start w:val="1"/>
      <w:numFmt w:val="bullet"/>
      <w:lvlText w:val="o"/>
      <w:lvlJc w:val="left"/>
      <w:pPr>
        <w:ind w:left="6120" w:hanging="360"/>
      </w:pPr>
      <w:rPr>
        <w:rFonts w:ascii="Courier New" w:hAnsi="Courier New" w:cs="Courier New" w:hint="default"/>
      </w:rPr>
    </w:lvl>
    <w:lvl w:ilvl="8" w:tplc="04140005">
      <w:start w:val="1"/>
      <w:numFmt w:val="bullet"/>
      <w:lvlText w:val=""/>
      <w:lvlJc w:val="left"/>
      <w:pPr>
        <w:ind w:left="6840" w:hanging="360"/>
      </w:pPr>
      <w:rPr>
        <w:rFonts w:ascii="Wingdings" w:hAnsi="Wingdings" w:hint="default"/>
      </w:rPr>
    </w:lvl>
  </w:abstractNum>
  <w:abstractNum w:abstractNumId="19"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1"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2" w15:restartNumberingAfterBreak="0">
    <w:nsid w:val="45E46EFC"/>
    <w:multiLevelType w:val="hybridMultilevel"/>
    <w:tmpl w:val="2B70DC6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6876697"/>
    <w:multiLevelType w:val="hybridMultilevel"/>
    <w:tmpl w:val="EACACB50"/>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4A9A4BC7"/>
    <w:multiLevelType w:val="multilevel"/>
    <w:tmpl w:val="D138E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310412F"/>
    <w:multiLevelType w:val="multilevel"/>
    <w:tmpl w:val="C262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37575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201009"/>
    <w:multiLevelType w:val="multilevel"/>
    <w:tmpl w:val="9306C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144C73"/>
    <w:multiLevelType w:val="multilevel"/>
    <w:tmpl w:val="5F8A9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640F5854"/>
    <w:multiLevelType w:val="multilevel"/>
    <w:tmpl w:val="C5025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2"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6D1B7BD0"/>
    <w:multiLevelType w:val="hybridMultilevel"/>
    <w:tmpl w:val="EAE87336"/>
    <w:lvl w:ilvl="0" w:tplc="800E2372">
      <w:start w:val="1"/>
      <w:numFmt w:val="bullet"/>
      <w:lvlText w:val="-"/>
      <w:lvlJc w:val="left"/>
      <w:pPr>
        <w:ind w:left="720" w:hanging="360"/>
      </w:pPr>
      <w:rPr>
        <w:rFonts w:ascii="Tahoma" w:eastAsiaTheme="minorHAnsi" w:hAnsi="Tahoma" w:cs="Tahoma" w:hint="default"/>
        <w:b w:val="0"/>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3CE64F0"/>
    <w:multiLevelType w:val="hybridMultilevel"/>
    <w:tmpl w:val="781AFFB2"/>
    <w:lvl w:ilvl="0" w:tplc="D3AAA97C">
      <w:numFmt w:val="bullet"/>
      <w:lvlText w:val="•"/>
      <w:lvlJc w:val="left"/>
      <w:pPr>
        <w:ind w:left="712" w:hanging="570"/>
      </w:pPr>
      <w:rPr>
        <w:rFonts w:ascii="Calibri" w:eastAsiaTheme="minorHAnsi" w:hAnsi="Calibri" w:cs="Calibri" w:hint="default"/>
      </w:rPr>
    </w:lvl>
    <w:lvl w:ilvl="1" w:tplc="04140003" w:tentative="1">
      <w:start w:val="1"/>
      <w:numFmt w:val="bullet"/>
      <w:lvlText w:val="o"/>
      <w:lvlJc w:val="left"/>
      <w:pPr>
        <w:ind w:left="1222" w:hanging="360"/>
      </w:pPr>
      <w:rPr>
        <w:rFonts w:ascii="Courier New" w:hAnsi="Courier New" w:cs="Courier New" w:hint="default"/>
      </w:rPr>
    </w:lvl>
    <w:lvl w:ilvl="2" w:tplc="04140005" w:tentative="1">
      <w:start w:val="1"/>
      <w:numFmt w:val="bullet"/>
      <w:lvlText w:val=""/>
      <w:lvlJc w:val="left"/>
      <w:pPr>
        <w:ind w:left="1942" w:hanging="360"/>
      </w:pPr>
      <w:rPr>
        <w:rFonts w:ascii="Wingdings" w:hAnsi="Wingdings" w:hint="default"/>
      </w:rPr>
    </w:lvl>
    <w:lvl w:ilvl="3" w:tplc="04140001" w:tentative="1">
      <w:start w:val="1"/>
      <w:numFmt w:val="bullet"/>
      <w:lvlText w:val=""/>
      <w:lvlJc w:val="left"/>
      <w:pPr>
        <w:ind w:left="2662" w:hanging="360"/>
      </w:pPr>
      <w:rPr>
        <w:rFonts w:ascii="Symbol" w:hAnsi="Symbol" w:hint="default"/>
      </w:rPr>
    </w:lvl>
    <w:lvl w:ilvl="4" w:tplc="04140003" w:tentative="1">
      <w:start w:val="1"/>
      <w:numFmt w:val="bullet"/>
      <w:lvlText w:val="o"/>
      <w:lvlJc w:val="left"/>
      <w:pPr>
        <w:ind w:left="3382" w:hanging="360"/>
      </w:pPr>
      <w:rPr>
        <w:rFonts w:ascii="Courier New" w:hAnsi="Courier New" w:cs="Courier New" w:hint="default"/>
      </w:rPr>
    </w:lvl>
    <w:lvl w:ilvl="5" w:tplc="04140005" w:tentative="1">
      <w:start w:val="1"/>
      <w:numFmt w:val="bullet"/>
      <w:lvlText w:val=""/>
      <w:lvlJc w:val="left"/>
      <w:pPr>
        <w:ind w:left="4102" w:hanging="360"/>
      </w:pPr>
      <w:rPr>
        <w:rFonts w:ascii="Wingdings" w:hAnsi="Wingdings" w:hint="default"/>
      </w:rPr>
    </w:lvl>
    <w:lvl w:ilvl="6" w:tplc="04140001" w:tentative="1">
      <w:start w:val="1"/>
      <w:numFmt w:val="bullet"/>
      <w:lvlText w:val=""/>
      <w:lvlJc w:val="left"/>
      <w:pPr>
        <w:ind w:left="4822" w:hanging="360"/>
      </w:pPr>
      <w:rPr>
        <w:rFonts w:ascii="Symbol" w:hAnsi="Symbol" w:hint="default"/>
      </w:rPr>
    </w:lvl>
    <w:lvl w:ilvl="7" w:tplc="04140003" w:tentative="1">
      <w:start w:val="1"/>
      <w:numFmt w:val="bullet"/>
      <w:lvlText w:val="o"/>
      <w:lvlJc w:val="left"/>
      <w:pPr>
        <w:ind w:left="5542" w:hanging="360"/>
      </w:pPr>
      <w:rPr>
        <w:rFonts w:ascii="Courier New" w:hAnsi="Courier New" w:cs="Courier New" w:hint="default"/>
      </w:rPr>
    </w:lvl>
    <w:lvl w:ilvl="8" w:tplc="04140005" w:tentative="1">
      <w:start w:val="1"/>
      <w:numFmt w:val="bullet"/>
      <w:lvlText w:val=""/>
      <w:lvlJc w:val="left"/>
      <w:pPr>
        <w:ind w:left="6262" w:hanging="360"/>
      </w:pPr>
      <w:rPr>
        <w:rFonts w:ascii="Wingdings" w:hAnsi="Wingdings" w:hint="default"/>
      </w:rPr>
    </w:lvl>
  </w:abstractNum>
  <w:abstractNum w:abstractNumId="35" w15:restartNumberingAfterBreak="0">
    <w:nsid w:val="745A0377"/>
    <w:multiLevelType w:val="multilevel"/>
    <w:tmpl w:val="1A72D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62A06B5"/>
    <w:multiLevelType w:val="hybridMultilevel"/>
    <w:tmpl w:val="DDF82EC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38"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1996776">
    <w:abstractNumId w:val="0"/>
  </w:num>
  <w:num w:numId="2" w16cid:durableId="332493868">
    <w:abstractNumId w:val="14"/>
  </w:num>
  <w:num w:numId="3" w16cid:durableId="424619072">
    <w:abstractNumId w:val="11"/>
  </w:num>
  <w:num w:numId="4" w16cid:durableId="1622805521">
    <w:abstractNumId w:val="29"/>
  </w:num>
  <w:num w:numId="5" w16cid:durableId="465784185">
    <w:abstractNumId w:val="16"/>
  </w:num>
  <w:num w:numId="6" w16cid:durableId="1932741385">
    <w:abstractNumId w:val="31"/>
  </w:num>
  <w:num w:numId="7" w16cid:durableId="1788432381">
    <w:abstractNumId w:val="21"/>
  </w:num>
  <w:num w:numId="8" w16cid:durableId="1699967463">
    <w:abstractNumId w:val="20"/>
  </w:num>
  <w:num w:numId="9" w16cid:durableId="1954559467">
    <w:abstractNumId w:val="4"/>
  </w:num>
  <w:num w:numId="10" w16cid:durableId="1002202799">
    <w:abstractNumId w:val="7"/>
  </w:num>
  <w:num w:numId="11" w16cid:durableId="96952936">
    <w:abstractNumId w:val="19"/>
  </w:num>
  <w:num w:numId="12" w16cid:durableId="2065325223">
    <w:abstractNumId w:val="37"/>
  </w:num>
  <w:num w:numId="13" w16cid:durableId="1328706548">
    <w:abstractNumId w:val="5"/>
  </w:num>
  <w:num w:numId="14" w16cid:durableId="865214609">
    <w:abstractNumId w:val="38"/>
  </w:num>
  <w:num w:numId="15" w16cid:durableId="458766612">
    <w:abstractNumId w:val="32"/>
  </w:num>
  <w:num w:numId="16" w16cid:durableId="1816944116">
    <w:abstractNumId w:val="8"/>
  </w:num>
  <w:num w:numId="17" w16cid:durableId="769617736">
    <w:abstractNumId w:val="34"/>
  </w:num>
  <w:num w:numId="18" w16cid:durableId="1595285498">
    <w:abstractNumId w:val="22"/>
  </w:num>
  <w:num w:numId="19" w16cid:durableId="1652447069">
    <w:abstractNumId w:val="6"/>
  </w:num>
  <w:num w:numId="20" w16cid:durableId="1625843237">
    <w:abstractNumId w:val="18"/>
  </w:num>
  <w:num w:numId="21" w16cid:durableId="9754482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2668964">
    <w:abstractNumId w:val="18"/>
  </w:num>
  <w:num w:numId="23" w16cid:durableId="15983703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8992807">
    <w:abstractNumId w:val="36"/>
  </w:num>
  <w:num w:numId="25" w16cid:durableId="242884458">
    <w:abstractNumId w:val="23"/>
  </w:num>
  <w:num w:numId="26" w16cid:durableId="1776947569">
    <w:abstractNumId w:val="26"/>
  </w:num>
  <w:num w:numId="27" w16cid:durableId="989360419">
    <w:abstractNumId w:val="9"/>
  </w:num>
  <w:num w:numId="28" w16cid:durableId="732430722">
    <w:abstractNumId w:val="1"/>
  </w:num>
  <w:num w:numId="29" w16cid:durableId="636379747">
    <w:abstractNumId w:val="33"/>
  </w:num>
  <w:num w:numId="30" w16cid:durableId="2010208236">
    <w:abstractNumId w:val="3"/>
  </w:num>
  <w:num w:numId="31" w16cid:durableId="735512854">
    <w:abstractNumId w:val="10"/>
  </w:num>
  <w:num w:numId="32" w16cid:durableId="906454485">
    <w:abstractNumId w:val="13"/>
  </w:num>
  <w:num w:numId="33" w16cid:durableId="1730224061">
    <w:abstractNumId w:val="30"/>
  </w:num>
  <w:num w:numId="34" w16cid:durableId="75907611">
    <w:abstractNumId w:val="24"/>
  </w:num>
  <w:num w:numId="35" w16cid:durableId="1732344010">
    <w:abstractNumId w:val="27"/>
  </w:num>
  <w:num w:numId="36" w16cid:durableId="1368332254">
    <w:abstractNumId w:val="15"/>
  </w:num>
  <w:num w:numId="37" w16cid:durableId="1570381570">
    <w:abstractNumId w:val="28"/>
  </w:num>
  <w:num w:numId="38" w16cid:durableId="1531992976">
    <w:abstractNumId w:val="25"/>
  </w:num>
  <w:num w:numId="39" w16cid:durableId="1987734123">
    <w:abstractNumId w:val="35"/>
  </w:num>
  <w:num w:numId="40" w16cid:durableId="38044008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52B"/>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AFA"/>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261"/>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198"/>
    <w:rsid w:val="000572A2"/>
    <w:rsid w:val="00057425"/>
    <w:rsid w:val="0005752A"/>
    <w:rsid w:val="000576DC"/>
    <w:rsid w:val="000606E2"/>
    <w:rsid w:val="00060BA9"/>
    <w:rsid w:val="00060C6F"/>
    <w:rsid w:val="00061290"/>
    <w:rsid w:val="000616E2"/>
    <w:rsid w:val="00061C41"/>
    <w:rsid w:val="00061EDC"/>
    <w:rsid w:val="00061EEB"/>
    <w:rsid w:val="00062357"/>
    <w:rsid w:val="00062611"/>
    <w:rsid w:val="000629FF"/>
    <w:rsid w:val="00062F91"/>
    <w:rsid w:val="00063D57"/>
    <w:rsid w:val="00063EF1"/>
    <w:rsid w:val="00064331"/>
    <w:rsid w:val="00064493"/>
    <w:rsid w:val="00064B76"/>
    <w:rsid w:val="00064E81"/>
    <w:rsid w:val="0006532C"/>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29E"/>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CB8"/>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7CB"/>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244"/>
    <w:rsid w:val="000B1F32"/>
    <w:rsid w:val="000B204F"/>
    <w:rsid w:val="000B2390"/>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7A3"/>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4BC"/>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0F74CF"/>
    <w:rsid w:val="00100194"/>
    <w:rsid w:val="0010090D"/>
    <w:rsid w:val="00100D3B"/>
    <w:rsid w:val="0010102D"/>
    <w:rsid w:val="00101625"/>
    <w:rsid w:val="00101B30"/>
    <w:rsid w:val="00101CF0"/>
    <w:rsid w:val="00101E24"/>
    <w:rsid w:val="00102218"/>
    <w:rsid w:val="001025C8"/>
    <w:rsid w:val="001025CB"/>
    <w:rsid w:val="0010268C"/>
    <w:rsid w:val="001026CE"/>
    <w:rsid w:val="001030FA"/>
    <w:rsid w:val="00103811"/>
    <w:rsid w:val="001038B6"/>
    <w:rsid w:val="00103AFA"/>
    <w:rsid w:val="00104391"/>
    <w:rsid w:val="00105005"/>
    <w:rsid w:val="0010530D"/>
    <w:rsid w:val="001059BB"/>
    <w:rsid w:val="00105D30"/>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924"/>
    <w:rsid w:val="00117ABC"/>
    <w:rsid w:val="00117B48"/>
    <w:rsid w:val="00117DD2"/>
    <w:rsid w:val="00117F5D"/>
    <w:rsid w:val="00120766"/>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96B"/>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640"/>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864"/>
    <w:rsid w:val="00180984"/>
    <w:rsid w:val="00180AE8"/>
    <w:rsid w:val="00180CDA"/>
    <w:rsid w:val="00180DEB"/>
    <w:rsid w:val="00180EBF"/>
    <w:rsid w:val="00180F44"/>
    <w:rsid w:val="00181358"/>
    <w:rsid w:val="0018135D"/>
    <w:rsid w:val="001818F5"/>
    <w:rsid w:val="00181A56"/>
    <w:rsid w:val="00181AC5"/>
    <w:rsid w:val="00181BEA"/>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DBD"/>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372"/>
    <w:rsid w:val="00193422"/>
    <w:rsid w:val="00193847"/>
    <w:rsid w:val="00193F7F"/>
    <w:rsid w:val="00194174"/>
    <w:rsid w:val="001944FA"/>
    <w:rsid w:val="00194582"/>
    <w:rsid w:val="00195399"/>
    <w:rsid w:val="001955FB"/>
    <w:rsid w:val="00195CA4"/>
    <w:rsid w:val="00195CE1"/>
    <w:rsid w:val="00195F16"/>
    <w:rsid w:val="00196C30"/>
    <w:rsid w:val="0019758A"/>
    <w:rsid w:val="00197BE4"/>
    <w:rsid w:val="00197D9F"/>
    <w:rsid w:val="00197E83"/>
    <w:rsid w:val="001A01CA"/>
    <w:rsid w:val="001A063C"/>
    <w:rsid w:val="001A0B18"/>
    <w:rsid w:val="001A1088"/>
    <w:rsid w:val="001A210E"/>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73F"/>
    <w:rsid w:val="001B6E74"/>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47"/>
    <w:rsid w:val="001E2BB6"/>
    <w:rsid w:val="001E2FA9"/>
    <w:rsid w:val="001E361D"/>
    <w:rsid w:val="001E3787"/>
    <w:rsid w:val="001E46A3"/>
    <w:rsid w:val="001E4C1F"/>
    <w:rsid w:val="001E4C6F"/>
    <w:rsid w:val="001E4CF4"/>
    <w:rsid w:val="001E52B2"/>
    <w:rsid w:val="001E5A38"/>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163A"/>
    <w:rsid w:val="001F1B86"/>
    <w:rsid w:val="001F2256"/>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F14"/>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3620"/>
    <w:rsid w:val="0022418C"/>
    <w:rsid w:val="00224734"/>
    <w:rsid w:val="0022486F"/>
    <w:rsid w:val="0022517A"/>
    <w:rsid w:val="00225461"/>
    <w:rsid w:val="002259BD"/>
    <w:rsid w:val="00225BFF"/>
    <w:rsid w:val="00226844"/>
    <w:rsid w:val="002269E2"/>
    <w:rsid w:val="002269E6"/>
    <w:rsid w:val="00226A09"/>
    <w:rsid w:val="00226A93"/>
    <w:rsid w:val="00226BB4"/>
    <w:rsid w:val="00226E4A"/>
    <w:rsid w:val="00226F47"/>
    <w:rsid w:val="0022725D"/>
    <w:rsid w:val="00230776"/>
    <w:rsid w:val="00230C04"/>
    <w:rsid w:val="002310B2"/>
    <w:rsid w:val="002312AF"/>
    <w:rsid w:val="00231410"/>
    <w:rsid w:val="00231627"/>
    <w:rsid w:val="00232FB8"/>
    <w:rsid w:val="00233637"/>
    <w:rsid w:val="00233941"/>
    <w:rsid w:val="00233AAD"/>
    <w:rsid w:val="00234660"/>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5B32"/>
    <w:rsid w:val="00246366"/>
    <w:rsid w:val="00250028"/>
    <w:rsid w:val="0025013E"/>
    <w:rsid w:val="00250510"/>
    <w:rsid w:val="00250A88"/>
    <w:rsid w:val="00251816"/>
    <w:rsid w:val="00251B9A"/>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1D52"/>
    <w:rsid w:val="00272106"/>
    <w:rsid w:val="00272474"/>
    <w:rsid w:val="002729FC"/>
    <w:rsid w:val="00272EB9"/>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2CD"/>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14F"/>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1D3"/>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7C"/>
    <w:rsid w:val="00324F42"/>
    <w:rsid w:val="00325581"/>
    <w:rsid w:val="00325590"/>
    <w:rsid w:val="00326B9D"/>
    <w:rsid w:val="00326EC2"/>
    <w:rsid w:val="003274AC"/>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5F"/>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37E"/>
    <w:rsid w:val="003536AD"/>
    <w:rsid w:val="00353A1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4DA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34D4"/>
    <w:rsid w:val="00383EFE"/>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02E"/>
    <w:rsid w:val="003872C1"/>
    <w:rsid w:val="003879C9"/>
    <w:rsid w:val="00387C04"/>
    <w:rsid w:val="00387C3A"/>
    <w:rsid w:val="0039024D"/>
    <w:rsid w:val="003906A3"/>
    <w:rsid w:val="003906F8"/>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591"/>
    <w:rsid w:val="003A47B7"/>
    <w:rsid w:val="003A4AE8"/>
    <w:rsid w:val="003A4FEA"/>
    <w:rsid w:val="003A64EF"/>
    <w:rsid w:val="003A654C"/>
    <w:rsid w:val="003A6D2B"/>
    <w:rsid w:val="003A6E0C"/>
    <w:rsid w:val="003A75A5"/>
    <w:rsid w:val="003A7C79"/>
    <w:rsid w:val="003A7D96"/>
    <w:rsid w:val="003A7FCE"/>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9A8"/>
    <w:rsid w:val="003C1C8D"/>
    <w:rsid w:val="003C2056"/>
    <w:rsid w:val="003C226A"/>
    <w:rsid w:val="003C2412"/>
    <w:rsid w:val="003C25D8"/>
    <w:rsid w:val="003C2B98"/>
    <w:rsid w:val="003C2C7D"/>
    <w:rsid w:val="003C2E1B"/>
    <w:rsid w:val="003C3124"/>
    <w:rsid w:val="003C34F6"/>
    <w:rsid w:val="003C414F"/>
    <w:rsid w:val="003C418E"/>
    <w:rsid w:val="003C4573"/>
    <w:rsid w:val="003C4B8F"/>
    <w:rsid w:val="003C4C9C"/>
    <w:rsid w:val="003C5493"/>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893"/>
    <w:rsid w:val="003D1A2D"/>
    <w:rsid w:val="003D1B43"/>
    <w:rsid w:val="003D1BFF"/>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597"/>
    <w:rsid w:val="003E580D"/>
    <w:rsid w:val="003E5C48"/>
    <w:rsid w:val="003E65D3"/>
    <w:rsid w:val="003E668D"/>
    <w:rsid w:val="003E6809"/>
    <w:rsid w:val="003E73D1"/>
    <w:rsid w:val="003F064F"/>
    <w:rsid w:val="003F0A0E"/>
    <w:rsid w:val="003F0CA0"/>
    <w:rsid w:val="003F1546"/>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5394"/>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1EAD"/>
    <w:rsid w:val="0040202A"/>
    <w:rsid w:val="0040219A"/>
    <w:rsid w:val="004029F9"/>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3DDF"/>
    <w:rsid w:val="00434107"/>
    <w:rsid w:val="00434783"/>
    <w:rsid w:val="00434A56"/>
    <w:rsid w:val="00434F50"/>
    <w:rsid w:val="00434F87"/>
    <w:rsid w:val="0043575C"/>
    <w:rsid w:val="004357BB"/>
    <w:rsid w:val="00436504"/>
    <w:rsid w:val="0043654A"/>
    <w:rsid w:val="00436563"/>
    <w:rsid w:val="00436738"/>
    <w:rsid w:val="004367DD"/>
    <w:rsid w:val="00436A50"/>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D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408"/>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36"/>
    <w:rsid w:val="004800C7"/>
    <w:rsid w:val="00480115"/>
    <w:rsid w:val="0048014E"/>
    <w:rsid w:val="00480345"/>
    <w:rsid w:val="0048046F"/>
    <w:rsid w:val="004805C5"/>
    <w:rsid w:val="00480BAF"/>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316"/>
    <w:rsid w:val="004A27FA"/>
    <w:rsid w:val="004A28D8"/>
    <w:rsid w:val="004A2AEE"/>
    <w:rsid w:val="004A333E"/>
    <w:rsid w:val="004A3922"/>
    <w:rsid w:val="004A3B0F"/>
    <w:rsid w:val="004A3E8C"/>
    <w:rsid w:val="004A40D6"/>
    <w:rsid w:val="004A432A"/>
    <w:rsid w:val="004A434C"/>
    <w:rsid w:val="004A462B"/>
    <w:rsid w:val="004A47F9"/>
    <w:rsid w:val="004A4B8B"/>
    <w:rsid w:val="004A4CA8"/>
    <w:rsid w:val="004A51B5"/>
    <w:rsid w:val="004A57B4"/>
    <w:rsid w:val="004A5FAC"/>
    <w:rsid w:val="004A664B"/>
    <w:rsid w:val="004A6BAF"/>
    <w:rsid w:val="004A734F"/>
    <w:rsid w:val="004A74FF"/>
    <w:rsid w:val="004A7577"/>
    <w:rsid w:val="004A7D3F"/>
    <w:rsid w:val="004A7F61"/>
    <w:rsid w:val="004B005C"/>
    <w:rsid w:val="004B048A"/>
    <w:rsid w:val="004B0879"/>
    <w:rsid w:val="004B0C6C"/>
    <w:rsid w:val="004B105C"/>
    <w:rsid w:val="004B12B0"/>
    <w:rsid w:val="004B23B9"/>
    <w:rsid w:val="004B2537"/>
    <w:rsid w:val="004B2A2F"/>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760"/>
    <w:rsid w:val="004E382A"/>
    <w:rsid w:val="004E3988"/>
    <w:rsid w:val="004E3BD4"/>
    <w:rsid w:val="004E3CE5"/>
    <w:rsid w:val="004E421B"/>
    <w:rsid w:val="004E4E43"/>
    <w:rsid w:val="004E5207"/>
    <w:rsid w:val="004E5560"/>
    <w:rsid w:val="004E5A90"/>
    <w:rsid w:val="004E60ED"/>
    <w:rsid w:val="004E64A4"/>
    <w:rsid w:val="004E683F"/>
    <w:rsid w:val="004E6958"/>
    <w:rsid w:val="004E6B2A"/>
    <w:rsid w:val="004E6B89"/>
    <w:rsid w:val="004E6E59"/>
    <w:rsid w:val="004E6F95"/>
    <w:rsid w:val="004E71D3"/>
    <w:rsid w:val="004E7CF3"/>
    <w:rsid w:val="004F000C"/>
    <w:rsid w:val="004F0233"/>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344"/>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B22"/>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210"/>
    <w:rsid w:val="0054462D"/>
    <w:rsid w:val="00544BB7"/>
    <w:rsid w:val="00545FE8"/>
    <w:rsid w:val="0054651F"/>
    <w:rsid w:val="0054720C"/>
    <w:rsid w:val="00547271"/>
    <w:rsid w:val="005477AF"/>
    <w:rsid w:val="00547A18"/>
    <w:rsid w:val="00547A9D"/>
    <w:rsid w:val="00547CC1"/>
    <w:rsid w:val="00550DA9"/>
    <w:rsid w:val="00550E37"/>
    <w:rsid w:val="00551001"/>
    <w:rsid w:val="005515C3"/>
    <w:rsid w:val="00551D0D"/>
    <w:rsid w:val="00552059"/>
    <w:rsid w:val="005522F6"/>
    <w:rsid w:val="0055233F"/>
    <w:rsid w:val="005526C4"/>
    <w:rsid w:val="0055326D"/>
    <w:rsid w:val="005537C2"/>
    <w:rsid w:val="0055381D"/>
    <w:rsid w:val="0055393F"/>
    <w:rsid w:val="00553BEF"/>
    <w:rsid w:val="005545CB"/>
    <w:rsid w:val="0055469C"/>
    <w:rsid w:val="00554D93"/>
    <w:rsid w:val="00555644"/>
    <w:rsid w:val="00555980"/>
    <w:rsid w:val="00556F9D"/>
    <w:rsid w:val="005575DF"/>
    <w:rsid w:val="00557A05"/>
    <w:rsid w:val="00557E61"/>
    <w:rsid w:val="0056035B"/>
    <w:rsid w:val="0056076E"/>
    <w:rsid w:val="00560770"/>
    <w:rsid w:val="005607D9"/>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6E05"/>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15"/>
    <w:rsid w:val="00586EB6"/>
    <w:rsid w:val="00587170"/>
    <w:rsid w:val="005877D1"/>
    <w:rsid w:val="00587AED"/>
    <w:rsid w:val="0059018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5E3"/>
    <w:rsid w:val="005D36FD"/>
    <w:rsid w:val="005D4AE2"/>
    <w:rsid w:val="005D4E54"/>
    <w:rsid w:val="005D55CA"/>
    <w:rsid w:val="005D573E"/>
    <w:rsid w:val="005D57B4"/>
    <w:rsid w:val="005D5893"/>
    <w:rsid w:val="005D5E4A"/>
    <w:rsid w:val="005D5ED7"/>
    <w:rsid w:val="005D64DF"/>
    <w:rsid w:val="005D65B7"/>
    <w:rsid w:val="005D668C"/>
    <w:rsid w:val="005D72C7"/>
    <w:rsid w:val="005D7386"/>
    <w:rsid w:val="005D761C"/>
    <w:rsid w:val="005D7C67"/>
    <w:rsid w:val="005E0BD3"/>
    <w:rsid w:val="005E0FE8"/>
    <w:rsid w:val="005E16C2"/>
    <w:rsid w:val="005E1DDC"/>
    <w:rsid w:val="005E2A95"/>
    <w:rsid w:val="005E2F22"/>
    <w:rsid w:val="005E3DE5"/>
    <w:rsid w:val="005E3EFD"/>
    <w:rsid w:val="005E429D"/>
    <w:rsid w:val="005E48CF"/>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65E8"/>
    <w:rsid w:val="005F6DE1"/>
    <w:rsid w:val="005F7154"/>
    <w:rsid w:val="005F73C4"/>
    <w:rsid w:val="005F7B94"/>
    <w:rsid w:val="00601054"/>
    <w:rsid w:val="00601075"/>
    <w:rsid w:val="00601682"/>
    <w:rsid w:val="00601C78"/>
    <w:rsid w:val="00601D3E"/>
    <w:rsid w:val="00601D98"/>
    <w:rsid w:val="00601FCE"/>
    <w:rsid w:val="006020C1"/>
    <w:rsid w:val="006025FB"/>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A5F"/>
    <w:rsid w:val="00611FDC"/>
    <w:rsid w:val="00612059"/>
    <w:rsid w:val="006121EB"/>
    <w:rsid w:val="00612DF4"/>
    <w:rsid w:val="0061351D"/>
    <w:rsid w:val="00613907"/>
    <w:rsid w:val="00614087"/>
    <w:rsid w:val="006144D8"/>
    <w:rsid w:val="00614BCF"/>
    <w:rsid w:val="0061530E"/>
    <w:rsid w:val="00615942"/>
    <w:rsid w:val="00615B2A"/>
    <w:rsid w:val="00615BFC"/>
    <w:rsid w:val="00615FB7"/>
    <w:rsid w:val="006174C8"/>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B13"/>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29DD"/>
    <w:rsid w:val="00652E89"/>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42B"/>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30"/>
    <w:rsid w:val="00683D57"/>
    <w:rsid w:val="006843B8"/>
    <w:rsid w:val="00684C24"/>
    <w:rsid w:val="00684E50"/>
    <w:rsid w:val="00684ED2"/>
    <w:rsid w:val="0068538B"/>
    <w:rsid w:val="0068655C"/>
    <w:rsid w:val="006865C0"/>
    <w:rsid w:val="00686C12"/>
    <w:rsid w:val="00686CBE"/>
    <w:rsid w:val="00686F7F"/>
    <w:rsid w:val="0068722F"/>
    <w:rsid w:val="00687BD4"/>
    <w:rsid w:val="00687C21"/>
    <w:rsid w:val="00690CEA"/>
    <w:rsid w:val="0069115E"/>
    <w:rsid w:val="006913A4"/>
    <w:rsid w:val="006928B4"/>
    <w:rsid w:val="00692F6A"/>
    <w:rsid w:val="0069394A"/>
    <w:rsid w:val="00693B37"/>
    <w:rsid w:val="00693B46"/>
    <w:rsid w:val="006943B6"/>
    <w:rsid w:val="0069496B"/>
    <w:rsid w:val="00694B94"/>
    <w:rsid w:val="00694EFC"/>
    <w:rsid w:val="006956B8"/>
    <w:rsid w:val="00695A45"/>
    <w:rsid w:val="00695C74"/>
    <w:rsid w:val="006962B0"/>
    <w:rsid w:val="006968B0"/>
    <w:rsid w:val="00696929"/>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8BC"/>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3FCA"/>
    <w:rsid w:val="006B46FB"/>
    <w:rsid w:val="006B46FC"/>
    <w:rsid w:val="006B4EBA"/>
    <w:rsid w:val="006B5168"/>
    <w:rsid w:val="006B52B8"/>
    <w:rsid w:val="006B5513"/>
    <w:rsid w:val="006B5687"/>
    <w:rsid w:val="006B589F"/>
    <w:rsid w:val="006B5AE4"/>
    <w:rsid w:val="006B6374"/>
    <w:rsid w:val="006B639D"/>
    <w:rsid w:val="006B63FE"/>
    <w:rsid w:val="006B6626"/>
    <w:rsid w:val="006B6B60"/>
    <w:rsid w:val="006B727E"/>
    <w:rsid w:val="006B749C"/>
    <w:rsid w:val="006B760C"/>
    <w:rsid w:val="006B79D8"/>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42D"/>
    <w:rsid w:val="006D3716"/>
    <w:rsid w:val="006D3E0D"/>
    <w:rsid w:val="006D4276"/>
    <w:rsid w:val="006D4B57"/>
    <w:rsid w:val="006D4DCC"/>
    <w:rsid w:val="006D5246"/>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0B"/>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B50"/>
    <w:rsid w:val="00720C3D"/>
    <w:rsid w:val="00720F1E"/>
    <w:rsid w:val="00721660"/>
    <w:rsid w:val="00721685"/>
    <w:rsid w:val="00721A4F"/>
    <w:rsid w:val="00722200"/>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715"/>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71E"/>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1DC"/>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697"/>
    <w:rsid w:val="007A3F59"/>
    <w:rsid w:val="007A46AB"/>
    <w:rsid w:val="007A4EAC"/>
    <w:rsid w:val="007A570D"/>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AB"/>
    <w:rsid w:val="007C2FDD"/>
    <w:rsid w:val="007C3022"/>
    <w:rsid w:val="007C3C59"/>
    <w:rsid w:val="007C3E54"/>
    <w:rsid w:val="007C4182"/>
    <w:rsid w:val="007C4EA6"/>
    <w:rsid w:val="007C505C"/>
    <w:rsid w:val="007C57EB"/>
    <w:rsid w:val="007C5915"/>
    <w:rsid w:val="007C5D65"/>
    <w:rsid w:val="007C5D7D"/>
    <w:rsid w:val="007C658E"/>
    <w:rsid w:val="007C6F97"/>
    <w:rsid w:val="007C7221"/>
    <w:rsid w:val="007C7404"/>
    <w:rsid w:val="007D0510"/>
    <w:rsid w:val="007D1150"/>
    <w:rsid w:val="007D1264"/>
    <w:rsid w:val="007D149D"/>
    <w:rsid w:val="007D1E47"/>
    <w:rsid w:val="007D2386"/>
    <w:rsid w:val="007D24C3"/>
    <w:rsid w:val="007D259E"/>
    <w:rsid w:val="007D27A0"/>
    <w:rsid w:val="007D27BF"/>
    <w:rsid w:val="007D2AE0"/>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51DF"/>
    <w:rsid w:val="008152D7"/>
    <w:rsid w:val="00815781"/>
    <w:rsid w:val="0081593A"/>
    <w:rsid w:val="00815C05"/>
    <w:rsid w:val="00815E80"/>
    <w:rsid w:val="00815E99"/>
    <w:rsid w:val="00815F92"/>
    <w:rsid w:val="0081678E"/>
    <w:rsid w:val="00816821"/>
    <w:rsid w:val="00816A84"/>
    <w:rsid w:val="00816BE2"/>
    <w:rsid w:val="008172AD"/>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AF"/>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01F"/>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491"/>
    <w:rsid w:val="00861814"/>
    <w:rsid w:val="008619A7"/>
    <w:rsid w:val="008622FF"/>
    <w:rsid w:val="008623A8"/>
    <w:rsid w:val="00862580"/>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23"/>
    <w:rsid w:val="00871EAA"/>
    <w:rsid w:val="00872137"/>
    <w:rsid w:val="008727DF"/>
    <w:rsid w:val="00872867"/>
    <w:rsid w:val="00872BCC"/>
    <w:rsid w:val="00872F50"/>
    <w:rsid w:val="0087338D"/>
    <w:rsid w:val="008734CD"/>
    <w:rsid w:val="00873C56"/>
    <w:rsid w:val="00873CC8"/>
    <w:rsid w:val="00873EBD"/>
    <w:rsid w:val="00874217"/>
    <w:rsid w:val="008743EE"/>
    <w:rsid w:val="00874682"/>
    <w:rsid w:val="00874847"/>
    <w:rsid w:val="008748E8"/>
    <w:rsid w:val="00874AB7"/>
    <w:rsid w:val="00874BB1"/>
    <w:rsid w:val="00874D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A3D"/>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CFA"/>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6DB"/>
    <w:rsid w:val="008A47EC"/>
    <w:rsid w:val="008A501C"/>
    <w:rsid w:val="008A51FB"/>
    <w:rsid w:val="008A55F1"/>
    <w:rsid w:val="008A5662"/>
    <w:rsid w:val="008A5B4A"/>
    <w:rsid w:val="008A5EB0"/>
    <w:rsid w:val="008A615D"/>
    <w:rsid w:val="008A66FE"/>
    <w:rsid w:val="008A67A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AC6"/>
    <w:rsid w:val="008B1D19"/>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BE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6C8"/>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3AC5"/>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4E7B"/>
    <w:rsid w:val="009353A7"/>
    <w:rsid w:val="00935A11"/>
    <w:rsid w:val="00935E0F"/>
    <w:rsid w:val="009366D5"/>
    <w:rsid w:val="0093741D"/>
    <w:rsid w:val="00937673"/>
    <w:rsid w:val="00937E85"/>
    <w:rsid w:val="00940B9A"/>
    <w:rsid w:val="00940E3E"/>
    <w:rsid w:val="009417F3"/>
    <w:rsid w:val="009419A9"/>
    <w:rsid w:val="00942051"/>
    <w:rsid w:val="00942431"/>
    <w:rsid w:val="009425B0"/>
    <w:rsid w:val="0094364C"/>
    <w:rsid w:val="009437F5"/>
    <w:rsid w:val="00943E5F"/>
    <w:rsid w:val="00943F66"/>
    <w:rsid w:val="00944096"/>
    <w:rsid w:val="00944770"/>
    <w:rsid w:val="009447D6"/>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945"/>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6F3"/>
    <w:rsid w:val="00972FFD"/>
    <w:rsid w:val="009737A1"/>
    <w:rsid w:val="00973C03"/>
    <w:rsid w:val="009744E1"/>
    <w:rsid w:val="00974AEA"/>
    <w:rsid w:val="00974B45"/>
    <w:rsid w:val="00974C85"/>
    <w:rsid w:val="009755B6"/>
    <w:rsid w:val="00975A95"/>
    <w:rsid w:val="0097611E"/>
    <w:rsid w:val="00976447"/>
    <w:rsid w:val="00976679"/>
    <w:rsid w:val="009769F5"/>
    <w:rsid w:val="00976AFC"/>
    <w:rsid w:val="00976BC6"/>
    <w:rsid w:val="00976C18"/>
    <w:rsid w:val="00976D8F"/>
    <w:rsid w:val="00976E9E"/>
    <w:rsid w:val="00976F74"/>
    <w:rsid w:val="00977654"/>
    <w:rsid w:val="00977AE9"/>
    <w:rsid w:val="00977DD8"/>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A9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BF"/>
    <w:rsid w:val="009B4BFA"/>
    <w:rsid w:val="009B50CB"/>
    <w:rsid w:val="009B52A7"/>
    <w:rsid w:val="009B52C5"/>
    <w:rsid w:val="009B5604"/>
    <w:rsid w:val="009B5955"/>
    <w:rsid w:val="009B5DB9"/>
    <w:rsid w:val="009B5F6F"/>
    <w:rsid w:val="009B6005"/>
    <w:rsid w:val="009B6042"/>
    <w:rsid w:val="009B605B"/>
    <w:rsid w:val="009B629E"/>
    <w:rsid w:val="009B695D"/>
    <w:rsid w:val="009B6F48"/>
    <w:rsid w:val="009C07BB"/>
    <w:rsid w:val="009C0F8C"/>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674"/>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BDB"/>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3E64"/>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7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2ED"/>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3F"/>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752"/>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02E"/>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551"/>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695F"/>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7B"/>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3F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C7C"/>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853"/>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7A7"/>
    <w:rsid w:val="00AE7AE9"/>
    <w:rsid w:val="00AE7C94"/>
    <w:rsid w:val="00AF01C7"/>
    <w:rsid w:val="00AF0BAA"/>
    <w:rsid w:val="00AF1184"/>
    <w:rsid w:val="00AF11D3"/>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816"/>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6F"/>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D00"/>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2C6"/>
    <w:rsid w:val="00B31434"/>
    <w:rsid w:val="00B31479"/>
    <w:rsid w:val="00B31763"/>
    <w:rsid w:val="00B31AA7"/>
    <w:rsid w:val="00B321E0"/>
    <w:rsid w:val="00B322AA"/>
    <w:rsid w:val="00B330A2"/>
    <w:rsid w:val="00B330D8"/>
    <w:rsid w:val="00B331FD"/>
    <w:rsid w:val="00B33414"/>
    <w:rsid w:val="00B336DF"/>
    <w:rsid w:val="00B33DCB"/>
    <w:rsid w:val="00B348D0"/>
    <w:rsid w:val="00B34D60"/>
    <w:rsid w:val="00B34EA2"/>
    <w:rsid w:val="00B35390"/>
    <w:rsid w:val="00B35BD7"/>
    <w:rsid w:val="00B36235"/>
    <w:rsid w:val="00B36343"/>
    <w:rsid w:val="00B36EF5"/>
    <w:rsid w:val="00B37D68"/>
    <w:rsid w:val="00B40495"/>
    <w:rsid w:val="00B404F0"/>
    <w:rsid w:val="00B4204E"/>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174"/>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AB2"/>
    <w:rsid w:val="00B62D12"/>
    <w:rsid w:val="00B62DB6"/>
    <w:rsid w:val="00B62E94"/>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989"/>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77855"/>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4B"/>
    <w:rsid w:val="00BB5EA2"/>
    <w:rsid w:val="00BB62A4"/>
    <w:rsid w:val="00BB6B12"/>
    <w:rsid w:val="00BB73A6"/>
    <w:rsid w:val="00BB7B09"/>
    <w:rsid w:val="00BB7B68"/>
    <w:rsid w:val="00BB7CF0"/>
    <w:rsid w:val="00BB7FB7"/>
    <w:rsid w:val="00BC0055"/>
    <w:rsid w:val="00BC0159"/>
    <w:rsid w:val="00BC033A"/>
    <w:rsid w:val="00BC06F9"/>
    <w:rsid w:val="00BC12BF"/>
    <w:rsid w:val="00BC12DB"/>
    <w:rsid w:val="00BC14B0"/>
    <w:rsid w:val="00BC1EC0"/>
    <w:rsid w:val="00BC1F6A"/>
    <w:rsid w:val="00BC22AB"/>
    <w:rsid w:val="00BC2460"/>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710"/>
    <w:rsid w:val="00BF0A96"/>
    <w:rsid w:val="00BF241F"/>
    <w:rsid w:val="00BF257B"/>
    <w:rsid w:val="00BF2678"/>
    <w:rsid w:val="00BF2CC3"/>
    <w:rsid w:val="00BF2F52"/>
    <w:rsid w:val="00BF32A5"/>
    <w:rsid w:val="00BF34DA"/>
    <w:rsid w:val="00BF3769"/>
    <w:rsid w:val="00BF3A95"/>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8AE"/>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C99"/>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3B"/>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6201"/>
    <w:rsid w:val="00C4723C"/>
    <w:rsid w:val="00C474D6"/>
    <w:rsid w:val="00C4786E"/>
    <w:rsid w:val="00C47890"/>
    <w:rsid w:val="00C47B25"/>
    <w:rsid w:val="00C47E6E"/>
    <w:rsid w:val="00C50109"/>
    <w:rsid w:val="00C507AB"/>
    <w:rsid w:val="00C50D71"/>
    <w:rsid w:val="00C50FD8"/>
    <w:rsid w:val="00C514ED"/>
    <w:rsid w:val="00C51531"/>
    <w:rsid w:val="00C52246"/>
    <w:rsid w:val="00C5233D"/>
    <w:rsid w:val="00C52BB5"/>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378"/>
    <w:rsid w:val="00C63B5C"/>
    <w:rsid w:val="00C63BAD"/>
    <w:rsid w:val="00C63C6D"/>
    <w:rsid w:val="00C63CFF"/>
    <w:rsid w:val="00C63D6A"/>
    <w:rsid w:val="00C63E7F"/>
    <w:rsid w:val="00C64A94"/>
    <w:rsid w:val="00C64CEB"/>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103"/>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D4E"/>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364"/>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3C3"/>
    <w:rsid w:val="00CF2705"/>
    <w:rsid w:val="00CF2A5A"/>
    <w:rsid w:val="00CF2B5F"/>
    <w:rsid w:val="00CF2C92"/>
    <w:rsid w:val="00CF2DAE"/>
    <w:rsid w:val="00CF2E2A"/>
    <w:rsid w:val="00CF3C5E"/>
    <w:rsid w:val="00CF3F13"/>
    <w:rsid w:val="00CF4606"/>
    <w:rsid w:val="00CF56EA"/>
    <w:rsid w:val="00CF59FF"/>
    <w:rsid w:val="00CF5C8F"/>
    <w:rsid w:val="00CF6578"/>
    <w:rsid w:val="00CF6A06"/>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3FB"/>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B86"/>
    <w:rsid w:val="00D1119D"/>
    <w:rsid w:val="00D115F6"/>
    <w:rsid w:val="00D118C1"/>
    <w:rsid w:val="00D11CA4"/>
    <w:rsid w:val="00D11D31"/>
    <w:rsid w:val="00D11D33"/>
    <w:rsid w:val="00D11D3E"/>
    <w:rsid w:val="00D12175"/>
    <w:rsid w:val="00D123DC"/>
    <w:rsid w:val="00D1243F"/>
    <w:rsid w:val="00D12988"/>
    <w:rsid w:val="00D12C0C"/>
    <w:rsid w:val="00D130C7"/>
    <w:rsid w:val="00D13737"/>
    <w:rsid w:val="00D13D06"/>
    <w:rsid w:val="00D13D56"/>
    <w:rsid w:val="00D1411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873"/>
    <w:rsid w:val="00D22FE5"/>
    <w:rsid w:val="00D235B0"/>
    <w:rsid w:val="00D23848"/>
    <w:rsid w:val="00D241E9"/>
    <w:rsid w:val="00D24E84"/>
    <w:rsid w:val="00D2547C"/>
    <w:rsid w:val="00D25E9C"/>
    <w:rsid w:val="00D26061"/>
    <w:rsid w:val="00D266A6"/>
    <w:rsid w:val="00D26847"/>
    <w:rsid w:val="00D26C03"/>
    <w:rsid w:val="00D271C1"/>
    <w:rsid w:val="00D27239"/>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C08"/>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9B4"/>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4A3B"/>
    <w:rsid w:val="00D95231"/>
    <w:rsid w:val="00D95C04"/>
    <w:rsid w:val="00D96205"/>
    <w:rsid w:val="00D9659F"/>
    <w:rsid w:val="00D96ACE"/>
    <w:rsid w:val="00D96CD6"/>
    <w:rsid w:val="00D97115"/>
    <w:rsid w:val="00D97481"/>
    <w:rsid w:val="00D97529"/>
    <w:rsid w:val="00D975A2"/>
    <w:rsid w:val="00D97646"/>
    <w:rsid w:val="00D9779A"/>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69D"/>
    <w:rsid w:val="00DC6F9C"/>
    <w:rsid w:val="00DC7379"/>
    <w:rsid w:val="00DC7847"/>
    <w:rsid w:val="00DC7D31"/>
    <w:rsid w:val="00DC7F67"/>
    <w:rsid w:val="00DD034E"/>
    <w:rsid w:val="00DD0471"/>
    <w:rsid w:val="00DD05E3"/>
    <w:rsid w:val="00DD0B34"/>
    <w:rsid w:val="00DD0E46"/>
    <w:rsid w:val="00DD0F44"/>
    <w:rsid w:val="00DD0F7E"/>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E51"/>
    <w:rsid w:val="00E021D2"/>
    <w:rsid w:val="00E022AB"/>
    <w:rsid w:val="00E02608"/>
    <w:rsid w:val="00E029F9"/>
    <w:rsid w:val="00E02A34"/>
    <w:rsid w:val="00E02EE7"/>
    <w:rsid w:val="00E03203"/>
    <w:rsid w:val="00E035B1"/>
    <w:rsid w:val="00E03C82"/>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6F8C"/>
    <w:rsid w:val="00E17683"/>
    <w:rsid w:val="00E178EB"/>
    <w:rsid w:val="00E17A7E"/>
    <w:rsid w:val="00E20861"/>
    <w:rsid w:val="00E20D5D"/>
    <w:rsid w:val="00E21000"/>
    <w:rsid w:val="00E2165E"/>
    <w:rsid w:val="00E21941"/>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118"/>
    <w:rsid w:val="00E26A1E"/>
    <w:rsid w:val="00E27089"/>
    <w:rsid w:val="00E2745A"/>
    <w:rsid w:val="00E27543"/>
    <w:rsid w:val="00E2786B"/>
    <w:rsid w:val="00E278B4"/>
    <w:rsid w:val="00E27AA2"/>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9"/>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B41"/>
    <w:rsid w:val="00E53D3A"/>
    <w:rsid w:val="00E53F3E"/>
    <w:rsid w:val="00E543CC"/>
    <w:rsid w:val="00E544C6"/>
    <w:rsid w:val="00E54934"/>
    <w:rsid w:val="00E549DD"/>
    <w:rsid w:val="00E54D32"/>
    <w:rsid w:val="00E55430"/>
    <w:rsid w:val="00E55662"/>
    <w:rsid w:val="00E557A6"/>
    <w:rsid w:val="00E558D2"/>
    <w:rsid w:val="00E55A71"/>
    <w:rsid w:val="00E55D20"/>
    <w:rsid w:val="00E56106"/>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53"/>
    <w:rsid w:val="00E67EA8"/>
    <w:rsid w:val="00E70619"/>
    <w:rsid w:val="00E706BA"/>
    <w:rsid w:val="00E709A1"/>
    <w:rsid w:val="00E70D7A"/>
    <w:rsid w:val="00E710DD"/>
    <w:rsid w:val="00E718FD"/>
    <w:rsid w:val="00E71BE6"/>
    <w:rsid w:val="00E71EF0"/>
    <w:rsid w:val="00E729A1"/>
    <w:rsid w:val="00E72EFD"/>
    <w:rsid w:val="00E72F6D"/>
    <w:rsid w:val="00E738A7"/>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2EC8"/>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4E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5AC"/>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ACD"/>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2EB"/>
    <w:rsid w:val="00ED1A03"/>
    <w:rsid w:val="00ED1B67"/>
    <w:rsid w:val="00ED1D4A"/>
    <w:rsid w:val="00ED237C"/>
    <w:rsid w:val="00ED2471"/>
    <w:rsid w:val="00ED256C"/>
    <w:rsid w:val="00ED28E0"/>
    <w:rsid w:val="00ED2AEF"/>
    <w:rsid w:val="00ED2B99"/>
    <w:rsid w:val="00ED2CEE"/>
    <w:rsid w:val="00ED2EB3"/>
    <w:rsid w:val="00ED33C1"/>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037"/>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7D5"/>
    <w:rsid w:val="00EF283E"/>
    <w:rsid w:val="00EF2856"/>
    <w:rsid w:val="00EF2B1F"/>
    <w:rsid w:val="00EF2C7E"/>
    <w:rsid w:val="00EF3091"/>
    <w:rsid w:val="00EF329E"/>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EF7DB2"/>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C59"/>
    <w:rsid w:val="00F03F7B"/>
    <w:rsid w:val="00F03FBA"/>
    <w:rsid w:val="00F04254"/>
    <w:rsid w:val="00F04679"/>
    <w:rsid w:val="00F0496D"/>
    <w:rsid w:val="00F04982"/>
    <w:rsid w:val="00F049FF"/>
    <w:rsid w:val="00F04DA6"/>
    <w:rsid w:val="00F0507D"/>
    <w:rsid w:val="00F0567B"/>
    <w:rsid w:val="00F06381"/>
    <w:rsid w:val="00F063D5"/>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9A1"/>
    <w:rsid w:val="00F16A2D"/>
    <w:rsid w:val="00F16ADF"/>
    <w:rsid w:val="00F16C35"/>
    <w:rsid w:val="00F16D08"/>
    <w:rsid w:val="00F17103"/>
    <w:rsid w:val="00F1712E"/>
    <w:rsid w:val="00F17866"/>
    <w:rsid w:val="00F17D37"/>
    <w:rsid w:val="00F202B0"/>
    <w:rsid w:val="00F20910"/>
    <w:rsid w:val="00F20C6C"/>
    <w:rsid w:val="00F20F5B"/>
    <w:rsid w:val="00F21090"/>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3A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0C5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11"/>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E25"/>
    <w:rsid w:val="00F50F60"/>
    <w:rsid w:val="00F51464"/>
    <w:rsid w:val="00F51B8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58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6D2"/>
    <w:rsid w:val="00F97833"/>
    <w:rsid w:val="00FA0055"/>
    <w:rsid w:val="00FA0407"/>
    <w:rsid w:val="00FA1764"/>
    <w:rsid w:val="00FA19E2"/>
    <w:rsid w:val="00FA25C7"/>
    <w:rsid w:val="00FA29F4"/>
    <w:rsid w:val="00FA3155"/>
    <w:rsid w:val="00FA3738"/>
    <w:rsid w:val="00FA38AC"/>
    <w:rsid w:val="00FA4124"/>
    <w:rsid w:val="00FA419F"/>
    <w:rsid w:val="00FA446E"/>
    <w:rsid w:val="00FA471D"/>
    <w:rsid w:val="00FA4FC3"/>
    <w:rsid w:val="00FA561D"/>
    <w:rsid w:val="00FA63F8"/>
    <w:rsid w:val="00FA6877"/>
    <w:rsid w:val="00FA6FED"/>
    <w:rsid w:val="00FA7044"/>
    <w:rsid w:val="00FA716B"/>
    <w:rsid w:val="00FA72CF"/>
    <w:rsid w:val="00FA72E8"/>
    <w:rsid w:val="00FA746D"/>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09E"/>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761"/>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73"/>
    <w:rsid w:val="00FF51EF"/>
    <w:rsid w:val="00FF5274"/>
    <w:rsid w:val="00FF52D5"/>
    <w:rsid w:val="00FF5535"/>
    <w:rsid w:val="00FF593C"/>
    <w:rsid w:val="00FF5E0B"/>
    <w:rsid w:val="00FF6748"/>
    <w:rsid w:val="00FF6840"/>
    <w:rsid w:val="00FF6BB7"/>
    <w:rsid w:val="00FF6FE2"/>
    <w:rsid w:val="00FF74E4"/>
    <w:rsid w:val="00FF7768"/>
    <w:rsid w:val="00FF7DFE"/>
    <w:rsid w:val="00FF7E6A"/>
    <w:rsid w:val="38CD5CB0"/>
    <w:rsid w:val="43941D1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D581FE36-54C9-414D-A655-EBFFA3947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7E08"/>
    <w:rPr>
      <w:sz w:val="22"/>
    </w:rPr>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link w:val="ListeavsnittTegn"/>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sz w:val="24"/>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character" w:customStyle="1" w:styleId="ListeavsnittTegn">
    <w:name w:val="Listeavsnitt Tegn"/>
    <w:basedOn w:val="Standardskriftforavsnitt"/>
    <w:link w:val="Listeavsnitt"/>
    <w:uiPriority w:val="34"/>
    <w:locked/>
    <w:rsid w:val="00A352ED"/>
    <w:rPr>
      <w:sz w:val="22"/>
    </w:rPr>
  </w:style>
  <w:style w:type="character" w:styleId="Omtale">
    <w:name w:val="Mention"/>
    <w:basedOn w:val="Standardskriftforavsnitt"/>
    <w:uiPriority w:val="99"/>
    <w:unhideWhenUsed/>
    <w:rsid w:val="009417F3"/>
    <w:rPr>
      <w:color w:val="2B579A"/>
      <w:shd w:val="clear" w:color="auto" w:fill="E1DFDD"/>
    </w:rPr>
  </w:style>
  <w:style w:type="character" w:customStyle="1" w:styleId="scxw126045868">
    <w:name w:val="scxw126045868"/>
    <w:basedOn w:val="Standardskriftforavsnitt"/>
    <w:rsid w:val="004E37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17000169">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079792510">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390805237">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 w:id="211335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ssa-post@dfo?subject=SSA-sky" TargetMode="External"/><Relationship Id="rId26" Type="http://schemas.openxmlformats.org/officeDocument/2006/relationships/hyperlink" Target="https://www.regjeringen.no/no/dokumenter/nou-2011-07/id642496/" TargetMode="External"/><Relationship Id="rId3" Type="http://schemas.openxmlformats.org/officeDocument/2006/relationships/customXml" Target="../customXml/item3.xml"/><Relationship Id="rId21" Type="http://schemas.openxmlformats.org/officeDocument/2006/relationships/hyperlink" Target="https://www.regjeringen.no/contentassets/0b74b84e746a452eb0b64a88c873a6fe/no/pdfs/stm202320240017000dddpdfs.pdf" TargetMode="External"/><Relationship Id="rId34"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jeringen.no/no/dokumenter/nou-2011-14/id647388/"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3.jpeg"/><Relationship Id="rId29" Type="http://schemas.openxmlformats.org/officeDocument/2006/relationships/hyperlink" Target="https://www.agendakaupang.no/wp-content/uploads/2026/01/Sluttevaluering-av-Omradesatsingene-i-Oslo-2017-2026-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regjeringen.no/no/dokumenter/strategi-for-likestilling-mellom-kvinner-og-menn-2025-2030/id3077968/" TargetMode="External"/><Relationship Id="rId32" Type="http://schemas.openxmlformats.org/officeDocument/2006/relationships/hyperlink" Target="https://anskaffelser.no/verktoy/maler/databehandleravtale-og-sjekkliste"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ideas2evidence.com/publications/kompetanse-fremtiden-utredning-av-behovet-et-nytt-arbeidsrettet-kvalifiseringstilbud" TargetMode="External"/><Relationship Id="rId28" Type="http://schemas.openxmlformats.org/officeDocument/2006/relationships/hyperlink" Target="https://www.imdi.no/tall-og-fakta/tall-om-integreringen-i-norge/indikatorrapport-2025/"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yperlink" Target="mailto:epi@imdi.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ideas2evidence.com/nb/publications/resultatforskjeller-mellom-jobbsjansen-og-introduksjonsprogrammet" TargetMode="External"/><Relationship Id="rId27" Type="http://schemas.openxmlformats.org/officeDocument/2006/relationships/hyperlink" Target="https://www.regjeringen.no/no/dokumenter/nou-2021-2/id2832582/" TargetMode="External"/><Relationship Id="rId30" Type="http://schemas.openxmlformats.org/officeDocument/2006/relationships/hyperlink" Target="https://www.ssb.no/statbank/table/12694/" TargetMode="External"/><Relationship Id="rId35" Type="http://schemas.openxmlformats.org/officeDocument/2006/relationships/fontTable" Target="fontTable.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2FCF769478EE24BB43C08069DD8D71F" ma:contentTypeVersion="3" ma:contentTypeDescription="Opprett et nytt dokument." ma:contentTypeScope="" ma:versionID="8e45ee689e106a05a5983705710364b0">
  <xsd:schema xmlns:xsd="http://www.w3.org/2001/XMLSchema" xmlns:xs="http://www.w3.org/2001/XMLSchema" xmlns:p="http://schemas.microsoft.com/office/2006/metadata/properties" xmlns:ns2="3c437ae4-d9ac-4629-adfa-b774ec17fb39" targetNamespace="http://schemas.microsoft.com/office/2006/metadata/properties" ma:root="true" ma:fieldsID="3c38e5de5f020bab3e11aca47e40790e" ns2:_="">
    <xsd:import namespace="3c437ae4-d9ac-4629-adfa-b774ec17fb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37ae4-d9ac-4629-adfa-b774ec17f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02D8B-A012-4658-AE6B-3E8D219F4058}">
  <ds:schemaRefs>
    <ds:schemaRef ds:uri="http://schemas.microsoft.com/sharepoint/v3/contenttype/forms"/>
  </ds:schemaRefs>
</ds:datastoreItem>
</file>

<file path=customXml/itemProps2.xml><?xml version="1.0" encoding="utf-8"?>
<ds:datastoreItem xmlns:ds="http://schemas.openxmlformats.org/officeDocument/2006/customXml" ds:itemID="{C735FFF4-D86F-4965-972D-5861C06897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A516BA-54E0-4F32-9848-7758ACF4D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37ae4-d9ac-4629-adfa-b774ec17f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29CEE0-9571-4089-B2C3-FCD57A1C3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20</Pages>
  <Words>4471</Words>
  <Characters>23700</Characters>
  <Application>Microsoft Office Word</Application>
  <DocSecurity>0</DocSecurity>
  <Lines>197</Lines>
  <Paragraphs>56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28115</CharactersWithSpaces>
  <SharedDoc>false</SharedDoc>
  <HyperlinkBase/>
  <HLinks>
    <vt:vector size="252" baseType="variant">
      <vt:variant>
        <vt:i4>6553635</vt:i4>
      </vt:variant>
      <vt:variant>
        <vt:i4>219</vt:i4>
      </vt:variant>
      <vt:variant>
        <vt:i4>0</vt:i4>
      </vt:variant>
      <vt:variant>
        <vt:i4>5</vt:i4>
      </vt:variant>
      <vt:variant>
        <vt:lpwstr>https://anskaffelser.no/verktoy/maler/databehandleravtale-og-sjekkliste</vt:lpwstr>
      </vt:variant>
      <vt:variant>
        <vt:lpwstr/>
      </vt:variant>
      <vt:variant>
        <vt:i4>2228240</vt:i4>
      </vt:variant>
      <vt:variant>
        <vt:i4>216</vt:i4>
      </vt:variant>
      <vt:variant>
        <vt:i4>0</vt:i4>
      </vt:variant>
      <vt:variant>
        <vt:i4>5</vt:i4>
      </vt:variant>
      <vt:variant>
        <vt:lpwstr>mailto:epi@imdi.no</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1114160</vt:i4>
      </vt:variant>
      <vt:variant>
        <vt:i4>206</vt:i4>
      </vt:variant>
      <vt:variant>
        <vt:i4>0</vt:i4>
      </vt:variant>
      <vt:variant>
        <vt:i4>5</vt:i4>
      </vt:variant>
      <vt:variant>
        <vt:lpwstr/>
      </vt:variant>
      <vt:variant>
        <vt:lpwstr>_Toc100660707</vt:lpwstr>
      </vt:variant>
      <vt:variant>
        <vt:i4>1114160</vt:i4>
      </vt:variant>
      <vt:variant>
        <vt:i4>200</vt:i4>
      </vt:variant>
      <vt:variant>
        <vt:i4>0</vt:i4>
      </vt:variant>
      <vt:variant>
        <vt:i4>5</vt:i4>
      </vt:variant>
      <vt:variant>
        <vt:lpwstr/>
      </vt:variant>
      <vt:variant>
        <vt:lpwstr>_Toc100660706</vt:lpwstr>
      </vt:variant>
      <vt:variant>
        <vt:i4>1114160</vt:i4>
      </vt:variant>
      <vt:variant>
        <vt:i4>194</vt:i4>
      </vt:variant>
      <vt:variant>
        <vt:i4>0</vt:i4>
      </vt:variant>
      <vt:variant>
        <vt:i4>5</vt:i4>
      </vt:variant>
      <vt:variant>
        <vt:lpwstr/>
      </vt:variant>
      <vt:variant>
        <vt:lpwstr>_Toc100660705</vt:lpwstr>
      </vt:variant>
      <vt:variant>
        <vt:i4>1114160</vt:i4>
      </vt:variant>
      <vt:variant>
        <vt:i4>188</vt:i4>
      </vt:variant>
      <vt:variant>
        <vt:i4>0</vt:i4>
      </vt:variant>
      <vt:variant>
        <vt:i4>5</vt:i4>
      </vt:variant>
      <vt:variant>
        <vt:lpwstr/>
      </vt:variant>
      <vt:variant>
        <vt:lpwstr>_Toc100660704</vt:lpwstr>
      </vt:variant>
      <vt:variant>
        <vt:i4>1114160</vt:i4>
      </vt:variant>
      <vt:variant>
        <vt:i4>182</vt:i4>
      </vt:variant>
      <vt:variant>
        <vt:i4>0</vt:i4>
      </vt:variant>
      <vt:variant>
        <vt:i4>5</vt:i4>
      </vt:variant>
      <vt:variant>
        <vt:lpwstr/>
      </vt:variant>
      <vt:variant>
        <vt:lpwstr>_Toc100660703</vt:lpwstr>
      </vt:variant>
      <vt:variant>
        <vt:i4>1114160</vt:i4>
      </vt:variant>
      <vt:variant>
        <vt:i4>176</vt:i4>
      </vt:variant>
      <vt:variant>
        <vt:i4>0</vt:i4>
      </vt:variant>
      <vt:variant>
        <vt:i4>5</vt:i4>
      </vt:variant>
      <vt:variant>
        <vt:lpwstr/>
      </vt:variant>
      <vt:variant>
        <vt:lpwstr>_Toc100660702</vt:lpwstr>
      </vt:variant>
      <vt:variant>
        <vt:i4>1114160</vt:i4>
      </vt:variant>
      <vt:variant>
        <vt:i4>170</vt:i4>
      </vt:variant>
      <vt:variant>
        <vt:i4>0</vt:i4>
      </vt:variant>
      <vt:variant>
        <vt:i4>5</vt:i4>
      </vt:variant>
      <vt:variant>
        <vt:lpwstr/>
      </vt:variant>
      <vt:variant>
        <vt:lpwstr>_Toc100660701</vt:lpwstr>
      </vt:variant>
      <vt:variant>
        <vt:i4>1114160</vt:i4>
      </vt:variant>
      <vt:variant>
        <vt:i4>164</vt:i4>
      </vt:variant>
      <vt:variant>
        <vt:i4>0</vt:i4>
      </vt:variant>
      <vt:variant>
        <vt:i4>5</vt:i4>
      </vt:variant>
      <vt:variant>
        <vt:lpwstr/>
      </vt:variant>
      <vt:variant>
        <vt:lpwstr>_Toc100660700</vt:lpwstr>
      </vt:variant>
      <vt:variant>
        <vt:i4>1572913</vt:i4>
      </vt:variant>
      <vt:variant>
        <vt:i4>158</vt:i4>
      </vt:variant>
      <vt:variant>
        <vt:i4>0</vt:i4>
      </vt:variant>
      <vt:variant>
        <vt:i4>5</vt:i4>
      </vt:variant>
      <vt:variant>
        <vt:lpwstr/>
      </vt:variant>
      <vt:variant>
        <vt:lpwstr>_Toc100660699</vt:lpwstr>
      </vt:variant>
      <vt:variant>
        <vt:i4>1572913</vt:i4>
      </vt:variant>
      <vt:variant>
        <vt:i4>152</vt:i4>
      </vt:variant>
      <vt:variant>
        <vt:i4>0</vt:i4>
      </vt:variant>
      <vt:variant>
        <vt:i4>5</vt:i4>
      </vt:variant>
      <vt:variant>
        <vt:lpwstr/>
      </vt:variant>
      <vt:variant>
        <vt:lpwstr>_Toc100660698</vt:lpwstr>
      </vt:variant>
      <vt:variant>
        <vt:i4>1572913</vt:i4>
      </vt:variant>
      <vt:variant>
        <vt:i4>146</vt:i4>
      </vt:variant>
      <vt:variant>
        <vt:i4>0</vt:i4>
      </vt:variant>
      <vt:variant>
        <vt:i4>5</vt:i4>
      </vt:variant>
      <vt:variant>
        <vt:lpwstr/>
      </vt:variant>
      <vt:variant>
        <vt:lpwstr>_Toc100660697</vt:lpwstr>
      </vt:variant>
      <vt:variant>
        <vt:i4>1572913</vt:i4>
      </vt:variant>
      <vt:variant>
        <vt:i4>140</vt:i4>
      </vt:variant>
      <vt:variant>
        <vt:i4>0</vt:i4>
      </vt:variant>
      <vt:variant>
        <vt:i4>5</vt:i4>
      </vt:variant>
      <vt:variant>
        <vt:lpwstr/>
      </vt:variant>
      <vt:variant>
        <vt:lpwstr>_Toc100660696</vt:lpwstr>
      </vt:variant>
      <vt:variant>
        <vt:i4>1572913</vt:i4>
      </vt:variant>
      <vt:variant>
        <vt:i4>134</vt:i4>
      </vt:variant>
      <vt:variant>
        <vt:i4>0</vt:i4>
      </vt:variant>
      <vt:variant>
        <vt:i4>5</vt:i4>
      </vt:variant>
      <vt:variant>
        <vt:lpwstr/>
      </vt:variant>
      <vt:variant>
        <vt:lpwstr>_Toc100660695</vt:lpwstr>
      </vt:variant>
      <vt:variant>
        <vt:i4>1572913</vt:i4>
      </vt:variant>
      <vt:variant>
        <vt:i4>128</vt:i4>
      </vt:variant>
      <vt:variant>
        <vt:i4>0</vt:i4>
      </vt:variant>
      <vt:variant>
        <vt:i4>5</vt:i4>
      </vt:variant>
      <vt:variant>
        <vt:lpwstr/>
      </vt:variant>
      <vt:variant>
        <vt:lpwstr>_Toc100660694</vt:lpwstr>
      </vt:variant>
      <vt:variant>
        <vt:i4>1572913</vt:i4>
      </vt:variant>
      <vt:variant>
        <vt:i4>122</vt:i4>
      </vt:variant>
      <vt:variant>
        <vt:i4>0</vt:i4>
      </vt:variant>
      <vt:variant>
        <vt:i4>5</vt:i4>
      </vt:variant>
      <vt:variant>
        <vt:lpwstr/>
      </vt:variant>
      <vt:variant>
        <vt:lpwstr>_Toc100660693</vt:lpwstr>
      </vt:variant>
      <vt:variant>
        <vt:i4>1572913</vt:i4>
      </vt:variant>
      <vt:variant>
        <vt:i4>116</vt:i4>
      </vt:variant>
      <vt:variant>
        <vt:i4>0</vt:i4>
      </vt:variant>
      <vt:variant>
        <vt:i4>5</vt:i4>
      </vt:variant>
      <vt:variant>
        <vt:lpwstr/>
      </vt:variant>
      <vt:variant>
        <vt:lpwstr>_Toc100660692</vt:lpwstr>
      </vt:variant>
      <vt:variant>
        <vt:i4>1572913</vt:i4>
      </vt:variant>
      <vt:variant>
        <vt:i4>110</vt:i4>
      </vt:variant>
      <vt:variant>
        <vt:i4>0</vt:i4>
      </vt:variant>
      <vt:variant>
        <vt:i4>5</vt:i4>
      </vt:variant>
      <vt:variant>
        <vt:lpwstr/>
      </vt:variant>
      <vt:variant>
        <vt:lpwstr>_Toc100660691</vt:lpwstr>
      </vt:variant>
      <vt:variant>
        <vt:i4>1572913</vt:i4>
      </vt:variant>
      <vt:variant>
        <vt:i4>104</vt:i4>
      </vt:variant>
      <vt:variant>
        <vt:i4>0</vt:i4>
      </vt:variant>
      <vt:variant>
        <vt:i4>5</vt:i4>
      </vt:variant>
      <vt:variant>
        <vt:lpwstr/>
      </vt:variant>
      <vt:variant>
        <vt:lpwstr>_Toc100660690</vt:lpwstr>
      </vt:variant>
      <vt:variant>
        <vt:i4>1638449</vt:i4>
      </vt:variant>
      <vt:variant>
        <vt:i4>98</vt:i4>
      </vt:variant>
      <vt:variant>
        <vt:i4>0</vt:i4>
      </vt:variant>
      <vt:variant>
        <vt:i4>5</vt:i4>
      </vt:variant>
      <vt:variant>
        <vt:lpwstr/>
      </vt:variant>
      <vt:variant>
        <vt:lpwstr>_Toc100660689</vt:lpwstr>
      </vt:variant>
      <vt:variant>
        <vt:i4>1638449</vt:i4>
      </vt:variant>
      <vt:variant>
        <vt:i4>92</vt:i4>
      </vt:variant>
      <vt:variant>
        <vt:i4>0</vt:i4>
      </vt:variant>
      <vt:variant>
        <vt:i4>5</vt:i4>
      </vt:variant>
      <vt:variant>
        <vt:lpwstr/>
      </vt:variant>
      <vt:variant>
        <vt:lpwstr>_Toc100660688</vt:lpwstr>
      </vt:variant>
      <vt:variant>
        <vt:i4>1638449</vt:i4>
      </vt:variant>
      <vt:variant>
        <vt:i4>86</vt:i4>
      </vt:variant>
      <vt:variant>
        <vt:i4>0</vt:i4>
      </vt:variant>
      <vt:variant>
        <vt:i4>5</vt:i4>
      </vt:variant>
      <vt:variant>
        <vt:lpwstr/>
      </vt:variant>
      <vt:variant>
        <vt:lpwstr>_Toc100660687</vt:lpwstr>
      </vt:variant>
      <vt:variant>
        <vt:i4>1638449</vt:i4>
      </vt:variant>
      <vt:variant>
        <vt:i4>80</vt:i4>
      </vt:variant>
      <vt:variant>
        <vt:i4>0</vt:i4>
      </vt:variant>
      <vt:variant>
        <vt:i4>5</vt:i4>
      </vt:variant>
      <vt:variant>
        <vt:lpwstr/>
      </vt:variant>
      <vt:variant>
        <vt:lpwstr>_Toc100660686</vt:lpwstr>
      </vt:variant>
      <vt:variant>
        <vt:i4>1638449</vt:i4>
      </vt:variant>
      <vt:variant>
        <vt:i4>74</vt:i4>
      </vt:variant>
      <vt:variant>
        <vt:i4>0</vt:i4>
      </vt:variant>
      <vt:variant>
        <vt:i4>5</vt:i4>
      </vt:variant>
      <vt:variant>
        <vt:lpwstr/>
      </vt:variant>
      <vt:variant>
        <vt:lpwstr>_Toc100660685</vt:lpwstr>
      </vt:variant>
      <vt:variant>
        <vt:i4>1638449</vt:i4>
      </vt:variant>
      <vt:variant>
        <vt:i4>68</vt:i4>
      </vt:variant>
      <vt:variant>
        <vt:i4>0</vt:i4>
      </vt:variant>
      <vt:variant>
        <vt:i4>5</vt:i4>
      </vt:variant>
      <vt:variant>
        <vt:lpwstr/>
      </vt:variant>
      <vt:variant>
        <vt:lpwstr>_Toc100660684</vt:lpwstr>
      </vt:variant>
      <vt:variant>
        <vt:i4>1638449</vt:i4>
      </vt:variant>
      <vt:variant>
        <vt:i4>62</vt:i4>
      </vt:variant>
      <vt:variant>
        <vt:i4>0</vt:i4>
      </vt:variant>
      <vt:variant>
        <vt:i4>5</vt:i4>
      </vt:variant>
      <vt:variant>
        <vt:lpwstr/>
      </vt:variant>
      <vt:variant>
        <vt:lpwstr>_Toc100660683</vt:lpwstr>
      </vt:variant>
      <vt:variant>
        <vt:i4>1638449</vt:i4>
      </vt:variant>
      <vt:variant>
        <vt:i4>56</vt:i4>
      </vt:variant>
      <vt:variant>
        <vt:i4>0</vt:i4>
      </vt:variant>
      <vt:variant>
        <vt:i4>5</vt:i4>
      </vt:variant>
      <vt:variant>
        <vt:lpwstr/>
      </vt:variant>
      <vt:variant>
        <vt:lpwstr>_Toc100660682</vt:lpwstr>
      </vt:variant>
      <vt:variant>
        <vt:i4>1638449</vt:i4>
      </vt:variant>
      <vt:variant>
        <vt:i4>50</vt:i4>
      </vt:variant>
      <vt:variant>
        <vt:i4>0</vt:i4>
      </vt:variant>
      <vt:variant>
        <vt:i4>5</vt:i4>
      </vt:variant>
      <vt:variant>
        <vt:lpwstr/>
      </vt:variant>
      <vt:variant>
        <vt:lpwstr>_Toc100660681</vt:lpwstr>
      </vt:variant>
      <vt:variant>
        <vt:i4>1638449</vt:i4>
      </vt:variant>
      <vt:variant>
        <vt:i4>44</vt:i4>
      </vt:variant>
      <vt:variant>
        <vt:i4>0</vt:i4>
      </vt:variant>
      <vt:variant>
        <vt:i4>5</vt:i4>
      </vt:variant>
      <vt:variant>
        <vt:lpwstr/>
      </vt:variant>
      <vt:variant>
        <vt:lpwstr>_Toc100660680</vt:lpwstr>
      </vt:variant>
      <vt:variant>
        <vt:i4>1441841</vt:i4>
      </vt:variant>
      <vt:variant>
        <vt:i4>38</vt:i4>
      </vt:variant>
      <vt:variant>
        <vt:i4>0</vt:i4>
      </vt:variant>
      <vt:variant>
        <vt:i4>5</vt:i4>
      </vt:variant>
      <vt:variant>
        <vt:lpwstr/>
      </vt:variant>
      <vt:variant>
        <vt:lpwstr>_Toc100660679</vt:lpwstr>
      </vt:variant>
      <vt:variant>
        <vt:i4>1441841</vt:i4>
      </vt:variant>
      <vt:variant>
        <vt:i4>32</vt:i4>
      </vt:variant>
      <vt:variant>
        <vt:i4>0</vt:i4>
      </vt:variant>
      <vt:variant>
        <vt:i4>5</vt:i4>
      </vt:variant>
      <vt:variant>
        <vt:lpwstr/>
      </vt:variant>
      <vt:variant>
        <vt:lpwstr>_Toc100660678</vt:lpwstr>
      </vt:variant>
      <vt:variant>
        <vt:i4>1441841</vt:i4>
      </vt:variant>
      <vt:variant>
        <vt:i4>26</vt:i4>
      </vt:variant>
      <vt:variant>
        <vt:i4>0</vt:i4>
      </vt:variant>
      <vt:variant>
        <vt:i4>5</vt:i4>
      </vt:variant>
      <vt:variant>
        <vt:lpwstr/>
      </vt:variant>
      <vt:variant>
        <vt:lpwstr>_Toc100660677</vt:lpwstr>
      </vt:variant>
      <vt:variant>
        <vt:i4>1441841</vt:i4>
      </vt:variant>
      <vt:variant>
        <vt:i4>20</vt:i4>
      </vt:variant>
      <vt:variant>
        <vt:i4>0</vt:i4>
      </vt:variant>
      <vt:variant>
        <vt:i4>5</vt:i4>
      </vt:variant>
      <vt:variant>
        <vt:lpwstr/>
      </vt:variant>
      <vt:variant>
        <vt:lpwstr>_Toc100660676</vt:lpwstr>
      </vt:variant>
      <vt:variant>
        <vt:i4>1441841</vt:i4>
      </vt:variant>
      <vt:variant>
        <vt:i4>14</vt:i4>
      </vt:variant>
      <vt:variant>
        <vt:i4>0</vt:i4>
      </vt:variant>
      <vt:variant>
        <vt:i4>5</vt:i4>
      </vt:variant>
      <vt:variant>
        <vt:lpwstr/>
      </vt:variant>
      <vt:variant>
        <vt:lpwstr>_Toc100660675</vt:lpwstr>
      </vt:variant>
      <vt:variant>
        <vt:i4>1441841</vt:i4>
      </vt:variant>
      <vt:variant>
        <vt:i4>8</vt:i4>
      </vt:variant>
      <vt:variant>
        <vt:i4>0</vt:i4>
      </vt:variant>
      <vt:variant>
        <vt:i4>5</vt:i4>
      </vt:variant>
      <vt:variant>
        <vt:lpwstr/>
      </vt:variant>
      <vt:variant>
        <vt:lpwstr>_Toc100660674</vt:lpwstr>
      </vt:variant>
      <vt:variant>
        <vt:i4>1441841</vt:i4>
      </vt:variant>
      <vt:variant>
        <vt:i4>2</vt:i4>
      </vt:variant>
      <vt:variant>
        <vt:i4>0</vt:i4>
      </vt:variant>
      <vt:variant>
        <vt:i4>5</vt:i4>
      </vt:variant>
      <vt:variant>
        <vt:lpwstr/>
      </vt:variant>
      <vt:variant>
        <vt:lpwstr>_Toc100660673</vt:lpwstr>
      </vt:variant>
      <vt:variant>
        <vt:i4>7471229</vt:i4>
      </vt:variant>
      <vt:variant>
        <vt:i4>9</vt:i4>
      </vt:variant>
      <vt:variant>
        <vt:i4>0</vt:i4>
      </vt:variant>
      <vt:variant>
        <vt:i4>5</vt:i4>
      </vt:variant>
      <vt:variant>
        <vt:lpwstr>https://agendakaupang.no/sluttevaluering-av-omradesatsingene-i-oslo-2017-2026/</vt:lpwstr>
      </vt:variant>
      <vt:variant>
        <vt:lpwstr/>
      </vt:variant>
      <vt:variant>
        <vt:i4>786524</vt:i4>
      </vt:variant>
      <vt:variant>
        <vt:i4>6</vt:i4>
      </vt:variant>
      <vt:variant>
        <vt:i4>0</vt:i4>
      </vt:variant>
      <vt:variant>
        <vt:i4>5</vt:i4>
      </vt:variant>
      <vt:variant>
        <vt:lpwstr>https://ideas2evidence.com/publications/kompetanse-fremtiden-utredning-av-behovet-et-nytt-arbeidsrettet-kvalifiseringstilbud</vt:lpwstr>
      </vt:variant>
      <vt:variant>
        <vt:lpwstr/>
      </vt:variant>
      <vt:variant>
        <vt:i4>655386</vt:i4>
      </vt:variant>
      <vt:variant>
        <vt:i4>3</vt:i4>
      </vt:variant>
      <vt:variant>
        <vt:i4>0</vt:i4>
      </vt:variant>
      <vt:variant>
        <vt:i4>5</vt:i4>
      </vt:variant>
      <vt:variant>
        <vt:lpwstr>https://ideas2evidence.com/nb/publications/resultatforskjeller-mellom-jobbsjansen-og-introduksjonsprogrammet</vt:lpwstr>
      </vt:variant>
      <vt:variant>
        <vt:lpwstr/>
      </vt:variant>
      <vt:variant>
        <vt:i4>4587636</vt:i4>
      </vt:variant>
      <vt:variant>
        <vt:i4>0</vt:i4>
      </vt:variant>
      <vt:variant>
        <vt:i4>0</vt:i4>
      </vt:variant>
      <vt:variant>
        <vt:i4>5</vt:i4>
      </vt:variant>
      <vt:variant>
        <vt:lpwstr>mailto:ings@imdi.no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Inga Sæther</cp:lastModifiedBy>
  <cp:revision>125</cp:revision>
  <dcterms:created xsi:type="dcterms:W3CDTF">2022-06-28T02:27:00Z</dcterms:created>
  <dcterms:modified xsi:type="dcterms:W3CDTF">2026-06-23T12:44:00Z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0x010100E2FCF769478EE24BB43C08069DD8D71F</vt:lpwstr>
  </property>
  <property fmtid="{D5CDD505-2E9C-101B-9397-08002B2CF9AE}" pid="3" name="GtProjectPhase">
    <vt:lpwstr/>
  </property>
  <property fmtid="{D5CDD505-2E9C-101B-9397-08002B2CF9AE}" pid="4" name="Imdi_Dokumenttype">
    <vt:lpwstr>2;#Ressurs|3dd6750b-dc8e-4e88-8747-f232b2a44c6a</vt:lpwstr>
  </property>
  <property fmtid="{D5CDD505-2E9C-101B-9397-08002B2CF9AE}" pid="5" name="Imdi_Hovedtema">
    <vt:lpwstr>1;#Forskning og utvikling|b565fe16-6f52-4b2d-a116-3422513cb917</vt:lpwstr>
  </property>
</Properties>
</file>